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49EA" w14:textId="2D7805B7" w:rsidR="0041477D" w:rsidRPr="0041477D" w:rsidRDefault="0041477D" w:rsidP="0041477D">
      <w:pPr>
        <w:autoSpaceDE w:val="0"/>
        <w:autoSpaceDN w:val="0"/>
        <w:adjustRightInd w:val="0"/>
        <w:jc w:val="center"/>
        <w:rPr>
          <w:rFonts w:eastAsia="Calibri" w:cs="Times New Roman"/>
          <w:b/>
          <w:bCs/>
        </w:rPr>
      </w:pPr>
      <w:bookmarkStart w:id="0" w:name="_Toc221525216"/>
      <w:r w:rsidRPr="0041477D">
        <w:rPr>
          <w:rFonts w:eastAsia="Calibri" w:cs="Times New Roman"/>
          <w:b/>
          <w:bCs/>
        </w:rPr>
        <w:t>10.7 Civil Rights—Title VII—Hostile Work Environment Caused by Supervisor—Claim Based on Vicarious Liability—Tangible Employment Action—Affirmative Defense</w:t>
      </w:r>
      <w:bookmarkEnd w:id="0"/>
    </w:p>
    <w:p w14:paraId="6BBF7524" w14:textId="77777777" w:rsidR="0041477D" w:rsidRPr="002B283E" w:rsidRDefault="0041477D" w:rsidP="0041477D">
      <w:pPr>
        <w:autoSpaceDE w:val="0"/>
        <w:autoSpaceDN w:val="0"/>
        <w:adjustRightInd w:val="0"/>
        <w:jc w:val="center"/>
        <w:rPr>
          <w:rFonts w:cs="Times New Roman"/>
          <w:szCs w:val="24"/>
        </w:rPr>
      </w:pPr>
    </w:p>
    <w:p w14:paraId="37957983"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t>An employer may be liable when an employee’s supervisor creates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for that employee. A “supervisor” </w:t>
      </w:r>
      <w:proofErr w:type="gramStart"/>
      <w:r w:rsidRPr="002B283E">
        <w:rPr>
          <w:rFonts w:cs="Times New Roman"/>
          <w:szCs w:val="24"/>
        </w:rPr>
        <w:t>is someone who is</w:t>
      </w:r>
      <w:proofErr w:type="gramEnd"/>
      <w:r w:rsidRPr="002B283E">
        <w:rPr>
          <w:rFonts w:cs="Times New Roman"/>
          <w:szCs w:val="24"/>
        </w:rPr>
        <w:t xml:space="preserve"> empowered by the employer to take tangible employment actions regarding the employee, such as hiring, firing, failing to promote, reassigning with significantly different responsibilities, or significantly changing benefits </w:t>
      </w:r>
    </w:p>
    <w:p w14:paraId="7C6378D1" w14:textId="77777777" w:rsidR="0041477D" w:rsidRPr="002B283E" w:rsidRDefault="0041477D" w:rsidP="0041477D">
      <w:pPr>
        <w:autoSpaceDE w:val="0"/>
        <w:autoSpaceDN w:val="0"/>
        <w:adjustRightInd w:val="0"/>
        <w:rPr>
          <w:rFonts w:cs="Times New Roman"/>
          <w:szCs w:val="24"/>
        </w:rPr>
      </w:pPr>
    </w:p>
    <w:p w14:paraId="0F1EEF27"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claims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was subjected to a [racially] [sexually] [</w:t>
      </w:r>
      <w:r w:rsidRPr="002B283E">
        <w:rPr>
          <w:rFonts w:cs="Times New Roman"/>
          <w:i/>
          <w:iCs/>
          <w:szCs w:val="24"/>
          <w:u w:val="single"/>
        </w:rPr>
        <w:t>other Title VII protected characteristic</w:t>
      </w:r>
      <w:r w:rsidRPr="002B283E">
        <w:rPr>
          <w:rFonts w:cs="Times New Roman"/>
          <w:szCs w:val="24"/>
        </w:rPr>
        <w:t>] hostile work environment by ____________</w:t>
      </w:r>
      <w:proofErr w:type="gramStart"/>
      <w:r w:rsidRPr="002B283E">
        <w:rPr>
          <w:rFonts w:cs="Times New Roman"/>
          <w:szCs w:val="24"/>
        </w:rPr>
        <w:t xml:space="preserve">_, and that </w:t>
      </w:r>
      <w:proofErr w:type="gramEnd"/>
      <w:r w:rsidRPr="002B283E">
        <w:rPr>
          <w:rFonts w:cs="Times New Roman"/>
          <w:szCs w:val="24"/>
        </w:rPr>
        <w:t>_____________ was [his] [her] [</w:t>
      </w:r>
      <w:r w:rsidRPr="002B283E">
        <w:rPr>
          <w:rFonts w:cs="Times New Roman"/>
          <w:i/>
          <w:iCs/>
          <w:szCs w:val="24"/>
          <w:u w:val="single"/>
        </w:rPr>
        <w:t>other pronoun</w:t>
      </w:r>
      <w:r>
        <w:rPr>
          <w:rFonts w:cs="Times New Roman"/>
          <w:szCs w:val="24"/>
        </w:rPr>
        <w:t xml:space="preserve">] </w:t>
      </w:r>
      <w:r w:rsidRPr="002B283E">
        <w:rPr>
          <w:rFonts w:cs="Times New Roman"/>
          <w:szCs w:val="24"/>
        </w:rPr>
        <w:t>supervisor empowered by _____________ to take tangible employment actions against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2B283E">
        <w:rPr>
          <w:rFonts w:cs="Times New Roman"/>
          <w:szCs w:val="24"/>
        </w:rPr>
        <w:t>.</w:t>
      </w:r>
    </w:p>
    <w:p w14:paraId="30C95D25" w14:textId="77777777" w:rsidR="0041477D" w:rsidRPr="002B283E" w:rsidRDefault="0041477D" w:rsidP="0041477D">
      <w:pPr>
        <w:autoSpaceDE w:val="0"/>
        <w:autoSpaceDN w:val="0"/>
        <w:adjustRightInd w:val="0"/>
        <w:rPr>
          <w:rFonts w:cs="Times New Roman"/>
          <w:szCs w:val="24"/>
        </w:rPr>
      </w:pPr>
    </w:p>
    <w:p w14:paraId="38073433"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denies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2B283E">
        <w:rPr>
          <w:rFonts w:cs="Times New Roman"/>
          <w:szCs w:val="24"/>
        </w:rPr>
        <w:t xml:space="preserve">’s claim.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must prove [his] [her]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claim by a preponderance of the evidence.</w:t>
      </w:r>
    </w:p>
    <w:p w14:paraId="076A679D" w14:textId="77777777" w:rsidR="0041477D" w:rsidRPr="002B283E" w:rsidRDefault="0041477D" w:rsidP="0041477D">
      <w:pPr>
        <w:autoSpaceDE w:val="0"/>
        <w:autoSpaceDN w:val="0"/>
        <w:adjustRightInd w:val="0"/>
        <w:rPr>
          <w:rFonts w:cs="Times New Roman"/>
          <w:szCs w:val="24"/>
        </w:rPr>
      </w:pPr>
    </w:p>
    <w:p w14:paraId="1815B8C5"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r>
      <w:r w:rsidRPr="002B283E">
        <w:rPr>
          <w:rFonts w:cs="Times New Roman"/>
          <w:szCs w:val="24"/>
        </w:rPr>
        <w:tab/>
        <w:t>[</w:t>
      </w:r>
      <w:r w:rsidRPr="002B283E">
        <w:rPr>
          <w:rFonts w:cs="Times New Roman"/>
          <w:i/>
          <w:iCs/>
          <w:szCs w:val="24"/>
          <w:u w:val="single"/>
        </w:rPr>
        <w:t xml:space="preserve">If </w:t>
      </w:r>
      <w:proofErr w:type="spellStart"/>
      <w:r w:rsidRPr="002B283E">
        <w:rPr>
          <w:rFonts w:cs="Times New Roman"/>
          <w:i/>
          <w:iCs/>
          <w:szCs w:val="24"/>
          <w:u w:val="single"/>
        </w:rPr>
        <w:t>Ellerth</w:t>
      </w:r>
      <w:proofErr w:type="spellEnd"/>
      <w:r w:rsidRPr="002B283E">
        <w:rPr>
          <w:rFonts w:cs="Times New Roman"/>
          <w:i/>
          <w:iCs/>
          <w:szCs w:val="24"/>
          <w:u w:val="single"/>
        </w:rPr>
        <w:t>/Faragher affirmative defense applies, add the following</w:t>
      </w:r>
      <w:r w:rsidRPr="002B283E">
        <w:rPr>
          <w:rFonts w:cs="Times New Roman"/>
          <w:i/>
          <w:iCs/>
          <w:szCs w:val="24"/>
        </w:rPr>
        <w:t>:</w:t>
      </w:r>
      <w:r w:rsidRPr="002B283E">
        <w:rPr>
          <w:rFonts w:cs="Times New Roman"/>
          <w:szCs w:val="24"/>
        </w:rPr>
        <w:t>]</w:t>
      </w:r>
    </w:p>
    <w:p w14:paraId="145E2307" w14:textId="77777777" w:rsidR="0041477D" w:rsidRPr="002B283E" w:rsidRDefault="0041477D" w:rsidP="0041477D">
      <w:pPr>
        <w:autoSpaceDE w:val="0"/>
        <w:autoSpaceDN w:val="0"/>
        <w:adjustRightInd w:val="0"/>
        <w:rPr>
          <w:rFonts w:cs="Times New Roman"/>
          <w:szCs w:val="24"/>
        </w:rPr>
      </w:pPr>
    </w:p>
    <w:p w14:paraId="7A7285A0"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t>In addition to denying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2B283E">
        <w:rPr>
          <w:rFonts w:cs="Times New Roman"/>
          <w:szCs w:val="24"/>
        </w:rPr>
        <w:t xml:space="preserve">’s claim,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 xml:space="preserve">has asserted an affirmative defense. Before you consider this affirmative defense, you must first decide whether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has proved by a preponderance of the evidence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 xml:space="preserve">suffered a tangible employment action </w:t>
      </w:r>
      <w:proofErr w:type="gramStart"/>
      <w:r w:rsidRPr="002B283E">
        <w:rPr>
          <w:rFonts w:cs="Times New Roman"/>
          <w:szCs w:val="24"/>
        </w:rPr>
        <w:t>as a result of</w:t>
      </w:r>
      <w:proofErr w:type="gramEnd"/>
      <w:r w:rsidRPr="002B283E">
        <w:rPr>
          <w:rFonts w:cs="Times New Roman"/>
          <w:szCs w:val="24"/>
        </w:rPr>
        <w:t xml:space="preserve"> harassment by the supervisor.</w:t>
      </w:r>
    </w:p>
    <w:p w14:paraId="167D5346" w14:textId="77777777" w:rsidR="0041477D" w:rsidRPr="002B283E" w:rsidRDefault="0041477D" w:rsidP="0041477D">
      <w:pPr>
        <w:autoSpaceDE w:val="0"/>
        <w:autoSpaceDN w:val="0"/>
        <w:adjustRightInd w:val="0"/>
        <w:rPr>
          <w:rFonts w:cs="Times New Roman"/>
          <w:szCs w:val="24"/>
        </w:rPr>
      </w:pPr>
    </w:p>
    <w:p w14:paraId="60F0598D"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t xml:space="preserve">If you find that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has proved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 xml:space="preserve">suffered a tangible employment action </w:t>
      </w:r>
      <w:proofErr w:type="gramStart"/>
      <w:r w:rsidRPr="002B283E">
        <w:rPr>
          <w:rFonts w:cs="Times New Roman"/>
          <w:szCs w:val="24"/>
        </w:rPr>
        <w:t>as a result of</w:t>
      </w:r>
      <w:proofErr w:type="gramEnd"/>
      <w:r w:rsidRPr="002B283E">
        <w:rPr>
          <w:rFonts w:cs="Times New Roman"/>
          <w:szCs w:val="24"/>
        </w:rPr>
        <w:t xml:space="preserve"> harassment by the supervisor, you must not consider the affirmative defense.</w:t>
      </w:r>
    </w:p>
    <w:p w14:paraId="7FA86E1B" w14:textId="77777777" w:rsidR="0041477D" w:rsidRPr="002B283E" w:rsidRDefault="0041477D" w:rsidP="0041477D">
      <w:pPr>
        <w:autoSpaceDE w:val="0"/>
        <w:autoSpaceDN w:val="0"/>
        <w:adjustRightInd w:val="0"/>
        <w:rPr>
          <w:rFonts w:cs="Times New Roman"/>
          <w:szCs w:val="24"/>
        </w:rPr>
      </w:pPr>
    </w:p>
    <w:p w14:paraId="7B94F39F"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t xml:space="preserve">If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has not proved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 xml:space="preserve">suffered a tangible employment action, then you must decide whether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has proved by a preponderance of the evidence each of the following elements:</w:t>
      </w:r>
    </w:p>
    <w:p w14:paraId="1C5317AB" w14:textId="77777777" w:rsidR="0041477D" w:rsidRPr="002B283E" w:rsidRDefault="0041477D" w:rsidP="0041477D">
      <w:pPr>
        <w:autoSpaceDE w:val="0"/>
        <w:autoSpaceDN w:val="0"/>
        <w:adjustRightInd w:val="0"/>
        <w:rPr>
          <w:rFonts w:cs="Times New Roman"/>
          <w:szCs w:val="24"/>
        </w:rPr>
      </w:pPr>
    </w:p>
    <w:p w14:paraId="3ABFCD2B" w14:textId="77777777" w:rsidR="0041477D" w:rsidRPr="002B283E" w:rsidRDefault="0041477D" w:rsidP="0041477D">
      <w:pPr>
        <w:autoSpaceDE w:val="0"/>
        <w:autoSpaceDN w:val="0"/>
        <w:adjustRightInd w:val="0"/>
        <w:ind w:firstLine="720"/>
        <w:rPr>
          <w:rFonts w:cs="Times New Roman"/>
          <w:szCs w:val="24"/>
        </w:rPr>
      </w:pPr>
      <w:r>
        <w:rPr>
          <w:rFonts w:cs="Times New Roman"/>
          <w:szCs w:val="24"/>
        </w:rPr>
        <w:t xml:space="preserve">First, </w:t>
      </w:r>
      <w:r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exercised reasonable care to prevent and promptly correct the [racially] [sexually] [</w:t>
      </w:r>
      <w:r w:rsidRPr="002B283E">
        <w:rPr>
          <w:rFonts w:cs="Times New Roman"/>
          <w:i/>
          <w:iCs/>
          <w:szCs w:val="24"/>
          <w:u w:val="single"/>
        </w:rPr>
        <w:t>other Title VII</w:t>
      </w:r>
      <w:r w:rsidRPr="002B283E">
        <w:rPr>
          <w:rFonts w:cs="Times New Roman"/>
          <w:szCs w:val="24"/>
          <w:u w:val="single"/>
        </w:rPr>
        <w:t xml:space="preserve"> </w:t>
      </w:r>
      <w:r w:rsidRPr="002B283E">
        <w:rPr>
          <w:rFonts w:cs="Times New Roman"/>
          <w:i/>
          <w:iCs/>
          <w:szCs w:val="24"/>
          <w:u w:val="single"/>
        </w:rPr>
        <w:t>protected characteristic</w:t>
      </w:r>
      <w:r w:rsidRPr="002B283E">
        <w:rPr>
          <w:rFonts w:cs="Times New Roman"/>
          <w:szCs w:val="24"/>
        </w:rPr>
        <w:t>] harassing behavior, and</w:t>
      </w:r>
    </w:p>
    <w:p w14:paraId="6B2EC07D" w14:textId="77777777" w:rsidR="0041477D" w:rsidRPr="002B283E" w:rsidRDefault="0041477D" w:rsidP="0041477D">
      <w:pPr>
        <w:autoSpaceDE w:val="0"/>
        <w:autoSpaceDN w:val="0"/>
        <w:adjustRightInd w:val="0"/>
        <w:ind w:firstLine="720"/>
        <w:rPr>
          <w:rFonts w:cs="Times New Roman"/>
          <w:szCs w:val="24"/>
        </w:rPr>
      </w:pPr>
    </w:p>
    <w:p w14:paraId="7B9B5B64" w14:textId="77777777" w:rsidR="0041477D" w:rsidRPr="002B283E" w:rsidRDefault="0041477D" w:rsidP="0041477D">
      <w:pPr>
        <w:autoSpaceDE w:val="0"/>
        <w:autoSpaceDN w:val="0"/>
        <w:adjustRightInd w:val="0"/>
        <w:ind w:firstLine="720"/>
        <w:rPr>
          <w:rFonts w:cs="Times New Roman"/>
          <w:szCs w:val="24"/>
        </w:rPr>
      </w:pPr>
      <w:r>
        <w:rPr>
          <w:rFonts w:cs="Times New Roman"/>
          <w:szCs w:val="24"/>
        </w:rPr>
        <w:t xml:space="preserve">Second, </w:t>
      </w:r>
      <w:r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unreasonably failed to take advantage of any preventive or corrective opportunities provided by the employer or unreasonably failed to otherwise avoid harm.</w:t>
      </w:r>
    </w:p>
    <w:p w14:paraId="120DFF65" w14:textId="77777777" w:rsidR="0041477D" w:rsidRPr="002B283E" w:rsidRDefault="0041477D" w:rsidP="0041477D">
      <w:pPr>
        <w:autoSpaceDE w:val="0"/>
        <w:autoSpaceDN w:val="0"/>
        <w:adjustRightInd w:val="0"/>
        <w:rPr>
          <w:rFonts w:cs="Times New Roman"/>
          <w:szCs w:val="24"/>
        </w:rPr>
      </w:pPr>
    </w:p>
    <w:p w14:paraId="3E0B871B"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t xml:space="preserve">If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 xml:space="preserve">proves these elements,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is not entitled to prevail on this claim.</w:t>
      </w:r>
    </w:p>
    <w:p w14:paraId="5B4AE03D" w14:textId="77777777" w:rsidR="0041477D" w:rsidRPr="002B283E" w:rsidRDefault="0041477D" w:rsidP="0041477D">
      <w:pPr>
        <w:autoSpaceDE w:val="0"/>
        <w:autoSpaceDN w:val="0"/>
        <w:adjustRightInd w:val="0"/>
        <w:rPr>
          <w:rFonts w:cs="Times New Roman"/>
          <w:szCs w:val="24"/>
        </w:rPr>
      </w:pPr>
    </w:p>
    <w:p w14:paraId="62895E4C" w14:textId="77777777" w:rsidR="0041477D" w:rsidRPr="002B283E" w:rsidRDefault="0041477D" w:rsidP="0041477D">
      <w:pPr>
        <w:autoSpaceDE w:val="0"/>
        <w:autoSpaceDN w:val="0"/>
        <w:adjustRightInd w:val="0"/>
        <w:jc w:val="center"/>
        <w:rPr>
          <w:rFonts w:cs="Times New Roman"/>
          <w:szCs w:val="24"/>
        </w:rPr>
      </w:pPr>
      <w:r w:rsidRPr="002B283E">
        <w:rPr>
          <w:rFonts w:cs="Times New Roman"/>
          <w:b/>
          <w:bCs/>
          <w:szCs w:val="24"/>
        </w:rPr>
        <w:t>Comment</w:t>
      </w:r>
    </w:p>
    <w:p w14:paraId="4AF37727" w14:textId="77777777" w:rsidR="0041477D" w:rsidRPr="002B283E" w:rsidRDefault="0041477D" w:rsidP="0041477D">
      <w:pPr>
        <w:rPr>
          <w:rFonts w:cs="Times New Roman"/>
          <w:szCs w:val="24"/>
        </w:rPr>
      </w:pPr>
    </w:p>
    <w:p w14:paraId="792F026F"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Introductory Comment to this chapter. This instruction should be given in conjunction with Instruction 10.</w:t>
      </w:r>
      <w:r>
        <w:rPr>
          <w:rFonts w:cs="Times New Roman"/>
          <w:szCs w:val="24"/>
        </w:rPr>
        <w:t>6</w:t>
      </w:r>
      <w:r w:rsidRPr="002B283E">
        <w:rPr>
          <w:rFonts w:cs="Times New Roman"/>
          <w:szCs w:val="24"/>
        </w:rPr>
        <w:t xml:space="preserve"> (Civil Rights—Title VII—Hostile Work Environment—</w:t>
      </w:r>
      <w:r w:rsidRPr="002B283E">
        <w:rPr>
          <w:rFonts w:cs="Times New Roman"/>
          <w:szCs w:val="24"/>
        </w:rPr>
        <w:lastRenderedPageBreak/>
        <w:t>Harassment Because of Protected Characteristics—Elements) and, if applicable, Instruction 10.1</w:t>
      </w:r>
      <w:r>
        <w:rPr>
          <w:rFonts w:cs="Times New Roman"/>
          <w:szCs w:val="24"/>
        </w:rPr>
        <w:t>4</w:t>
      </w:r>
      <w:r w:rsidRPr="002B283E">
        <w:rPr>
          <w:rFonts w:cs="Times New Roman"/>
          <w:szCs w:val="24"/>
        </w:rPr>
        <w:t xml:space="preserve"> (Civil Rights—Title VII</w:t>
      </w:r>
      <w:proofErr w:type="gramStart"/>
      <w:r>
        <w:rPr>
          <w:rFonts w:cs="Times New Roman"/>
          <w:szCs w:val="24"/>
        </w:rPr>
        <w:t>—“</w:t>
      </w:r>
      <w:proofErr w:type="gramEnd"/>
      <w:r w:rsidRPr="002B283E">
        <w:rPr>
          <w:rFonts w:cs="Times New Roman"/>
          <w:szCs w:val="24"/>
        </w:rPr>
        <w:t>Tangible Employment Action</w:t>
      </w:r>
      <w:r>
        <w:rPr>
          <w:rFonts w:cs="Times New Roman"/>
          <w:szCs w:val="24"/>
        </w:rPr>
        <w:t>” D</w:t>
      </w:r>
      <w:r w:rsidRPr="002B283E">
        <w:rPr>
          <w:rFonts w:cs="Times New Roman"/>
          <w:szCs w:val="24"/>
        </w:rPr>
        <w:t>efined).</w:t>
      </w:r>
      <w:r>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1B7D526A" w14:textId="77777777" w:rsidR="0041477D" w:rsidRPr="002B283E" w:rsidRDefault="0041477D" w:rsidP="0041477D">
      <w:pPr>
        <w:autoSpaceDE w:val="0"/>
        <w:autoSpaceDN w:val="0"/>
        <w:adjustRightInd w:val="0"/>
        <w:rPr>
          <w:rFonts w:cs="Times New Roman"/>
          <w:szCs w:val="24"/>
        </w:rPr>
      </w:pPr>
    </w:p>
    <w:p w14:paraId="31CF6A2D"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t xml:space="preserve">This instruction is based on </w:t>
      </w:r>
      <w:r w:rsidRPr="002B283E">
        <w:rPr>
          <w:rFonts w:cs="Times New Roman"/>
          <w:i/>
          <w:iCs/>
          <w:szCs w:val="24"/>
        </w:rPr>
        <w:t>Vance v. Ball State University</w:t>
      </w:r>
      <w:r w:rsidRPr="00F44D63">
        <w:rPr>
          <w:rFonts w:cs="Times New Roman"/>
          <w:szCs w:val="24"/>
        </w:rPr>
        <w:t>,</w:t>
      </w:r>
      <w:r w:rsidRPr="002B283E">
        <w:rPr>
          <w:rFonts w:cs="Times New Roman"/>
          <w:szCs w:val="24"/>
        </w:rPr>
        <w:t xml:space="preserve"> </w:t>
      </w:r>
      <w:r>
        <w:rPr>
          <w:rFonts w:cs="Times New Roman"/>
          <w:szCs w:val="24"/>
        </w:rPr>
        <w:t>570 U.S. 421</w:t>
      </w:r>
      <w:r w:rsidRPr="002B283E">
        <w:rPr>
          <w:rFonts w:cs="Times New Roman"/>
          <w:szCs w:val="24"/>
        </w:rPr>
        <w:t xml:space="preserve"> (2013), </w:t>
      </w:r>
      <w:r w:rsidRPr="002B283E">
        <w:rPr>
          <w:rFonts w:cs="Times New Roman"/>
          <w:i/>
          <w:iCs/>
          <w:szCs w:val="24"/>
        </w:rPr>
        <w:t>Faragher v. City of Boca Raton</w:t>
      </w:r>
      <w:r w:rsidRPr="002B283E">
        <w:rPr>
          <w:rFonts w:cs="Times New Roman"/>
          <w:szCs w:val="24"/>
        </w:rPr>
        <w:t xml:space="preserve">, 524 U.S. 775, 807-08 (1998), </w:t>
      </w:r>
      <w:r w:rsidRPr="002B283E">
        <w:rPr>
          <w:rFonts w:cs="Times New Roman"/>
          <w:i/>
          <w:iCs/>
          <w:szCs w:val="24"/>
        </w:rPr>
        <w:t xml:space="preserve">Burlington Industries, Inc. v. </w:t>
      </w:r>
      <w:proofErr w:type="spellStart"/>
      <w:r w:rsidRPr="002B283E">
        <w:rPr>
          <w:rFonts w:cs="Times New Roman"/>
          <w:i/>
          <w:iCs/>
          <w:szCs w:val="24"/>
        </w:rPr>
        <w:t>Ellerth</w:t>
      </w:r>
      <w:proofErr w:type="spellEnd"/>
      <w:r w:rsidRPr="002B283E">
        <w:rPr>
          <w:rFonts w:cs="Times New Roman"/>
          <w:szCs w:val="24"/>
        </w:rPr>
        <w:t>, 524 U.S. 742, 764-65 (1998), and</w:t>
      </w:r>
      <w:r w:rsidRPr="002B283E">
        <w:rPr>
          <w:rFonts w:cs="Times New Roman"/>
          <w:i/>
          <w:iCs/>
          <w:szCs w:val="24"/>
        </w:rPr>
        <w:t xml:space="preserve"> Swinton</w:t>
      </w:r>
      <w:r w:rsidRPr="002B283E">
        <w:rPr>
          <w:rFonts w:cs="Times New Roman"/>
          <w:szCs w:val="24"/>
        </w:rPr>
        <w:t xml:space="preserve"> </w:t>
      </w:r>
      <w:r w:rsidRPr="002B283E">
        <w:rPr>
          <w:rFonts w:cs="Times New Roman"/>
          <w:i/>
          <w:iCs/>
          <w:szCs w:val="24"/>
        </w:rPr>
        <w:t>v.</w:t>
      </w:r>
      <w:r w:rsidRPr="002B283E">
        <w:rPr>
          <w:rFonts w:cs="Times New Roman"/>
          <w:szCs w:val="24"/>
        </w:rPr>
        <w:t xml:space="preserve"> </w:t>
      </w:r>
      <w:r w:rsidRPr="002B283E">
        <w:rPr>
          <w:rFonts w:cs="Times New Roman"/>
          <w:i/>
          <w:iCs/>
          <w:szCs w:val="24"/>
        </w:rPr>
        <w:t>Potomac Corp.</w:t>
      </w:r>
      <w:r w:rsidRPr="002B283E">
        <w:rPr>
          <w:rFonts w:cs="Times New Roman"/>
          <w:szCs w:val="24"/>
        </w:rPr>
        <w:t>, 270 F.3d 794, 802 (9th Cir. 2001).</w:t>
      </w:r>
    </w:p>
    <w:p w14:paraId="7D2906A1" w14:textId="77777777" w:rsidR="0041477D" w:rsidRPr="002B283E" w:rsidRDefault="0041477D" w:rsidP="0041477D">
      <w:pPr>
        <w:autoSpaceDE w:val="0"/>
        <w:autoSpaceDN w:val="0"/>
        <w:adjustRightInd w:val="0"/>
        <w:rPr>
          <w:rFonts w:cs="Times New Roman"/>
          <w:szCs w:val="24"/>
        </w:rPr>
      </w:pPr>
    </w:p>
    <w:p w14:paraId="29F036DD"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t xml:space="preserve">This instruction addresses harassment by a plaintiff’s supervisor. Use the first two paragraphs if no </w:t>
      </w:r>
      <w:proofErr w:type="spellStart"/>
      <w:r w:rsidRPr="002B283E">
        <w:rPr>
          <w:rFonts w:cs="Times New Roman"/>
          <w:i/>
          <w:iCs/>
          <w:szCs w:val="24"/>
        </w:rPr>
        <w:t>Ellerth</w:t>
      </w:r>
      <w:proofErr w:type="spellEnd"/>
      <w:r w:rsidRPr="002B283E">
        <w:rPr>
          <w:rFonts w:cs="Times New Roman"/>
          <w:i/>
          <w:iCs/>
          <w:szCs w:val="24"/>
        </w:rPr>
        <w:t>/Faragher</w:t>
      </w:r>
      <w:r w:rsidRPr="002B283E">
        <w:rPr>
          <w:rFonts w:cs="Times New Roman"/>
          <w:szCs w:val="24"/>
        </w:rPr>
        <w:t xml:space="preserve"> affirmative defense is applicable. Use the entire instruction if an </w:t>
      </w:r>
      <w:proofErr w:type="spellStart"/>
      <w:r w:rsidRPr="002B283E">
        <w:rPr>
          <w:rFonts w:cs="Times New Roman"/>
          <w:i/>
          <w:iCs/>
          <w:szCs w:val="24"/>
        </w:rPr>
        <w:t>Ellerth</w:t>
      </w:r>
      <w:proofErr w:type="spellEnd"/>
      <w:r w:rsidRPr="002B283E">
        <w:rPr>
          <w:rFonts w:cs="Times New Roman"/>
          <w:i/>
          <w:iCs/>
          <w:szCs w:val="24"/>
        </w:rPr>
        <w:t>/Faragher</w:t>
      </w:r>
      <w:r w:rsidRPr="002B283E">
        <w:rPr>
          <w:rFonts w:cs="Times New Roman"/>
          <w:szCs w:val="24"/>
        </w:rPr>
        <w:t xml:space="preserve"> defense is to be considered by the jury. </w:t>
      </w:r>
    </w:p>
    <w:p w14:paraId="7F75972B" w14:textId="77777777" w:rsidR="0041477D" w:rsidRPr="002B283E" w:rsidRDefault="0041477D" w:rsidP="0041477D">
      <w:pPr>
        <w:autoSpaceDE w:val="0"/>
        <w:autoSpaceDN w:val="0"/>
        <w:adjustRightInd w:val="0"/>
        <w:rPr>
          <w:rFonts w:cs="Times New Roman"/>
          <w:szCs w:val="24"/>
        </w:rPr>
      </w:pPr>
    </w:p>
    <w:p w14:paraId="5D35597C"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t xml:space="preserve">When harassment is by the plaintiff’s supervisor, an employer is vicariously liable, subject to a potential affirmative defense. </w:t>
      </w:r>
      <w:r w:rsidRPr="002B283E">
        <w:rPr>
          <w:rFonts w:cs="Times New Roman"/>
          <w:i/>
          <w:iCs/>
          <w:szCs w:val="24"/>
        </w:rPr>
        <w:t>Vance</w:t>
      </w:r>
      <w:r w:rsidRPr="002B283E">
        <w:rPr>
          <w:rFonts w:cs="Times New Roman"/>
          <w:szCs w:val="24"/>
        </w:rPr>
        <w:t xml:space="preserve">, </w:t>
      </w:r>
      <w:r>
        <w:rPr>
          <w:rFonts w:cs="Times New Roman"/>
          <w:szCs w:val="24"/>
        </w:rPr>
        <w:t>570 U.S.</w:t>
      </w:r>
      <w:r w:rsidRPr="002B283E">
        <w:rPr>
          <w:rFonts w:cs="Times New Roman"/>
          <w:szCs w:val="24"/>
        </w:rPr>
        <w:t xml:space="preserve"> </w:t>
      </w:r>
      <w:r>
        <w:rPr>
          <w:rFonts w:cs="Times New Roman"/>
          <w:szCs w:val="24"/>
        </w:rPr>
        <w:t>at 424</w:t>
      </w:r>
      <w:r w:rsidRPr="002B283E">
        <w:rPr>
          <w:rFonts w:cs="Times New Roman"/>
          <w:szCs w:val="24"/>
        </w:rPr>
        <w:t xml:space="preserve">. For vicarious liability to attach the supervisor must be empowered by the employer “to take tangible employment actions against the [plaintiff], </w:t>
      </w:r>
      <w:r w:rsidRPr="002B283E">
        <w:rPr>
          <w:rFonts w:cs="Times New Roman"/>
          <w:i/>
          <w:iCs/>
          <w:szCs w:val="24"/>
        </w:rPr>
        <w:t>i.e</w:t>
      </w:r>
      <w:r w:rsidRPr="002B283E">
        <w:rPr>
          <w:rFonts w:cs="Times New Roman"/>
          <w:szCs w:val="24"/>
        </w:rPr>
        <w:t xml:space="preserve">., to </w:t>
      </w:r>
      <w:proofErr w:type="gramStart"/>
      <w:r w:rsidRPr="002B283E">
        <w:rPr>
          <w:rFonts w:cs="Times New Roman"/>
          <w:szCs w:val="24"/>
        </w:rPr>
        <w:t>effect</w:t>
      </w:r>
      <w:proofErr w:type="gramEnd"/>
      <w:r w:rsidRPr="002B283E">
        <w:rPr>
          <w:rFonts w:cs="Times New Roman"/>
          <w:szCs w:val="24"/>
        </w:rPr>
        <w:t xml:space="preserve"> a ‘significant change in employment status, such as hiring, firing, failing to promote, reassignment with significantly different responsibilities, or a decision causing a significant change in benefits.’” </w:t>
      </w:r>
      <w:r w:rsidRPr="002B283E">
        <w:rPr>
          <w:rFonts w:cs="Times New Roman"/>
          <w:i/>
          <w:iCs/>
          <w:szCs w:val="24"/>
        </w:rPr>
        <w:t>Id</w:t>
      </w:r>
      <w:r w:rsidRPr="002B283E">
        <w:rPr>
          <w:rFonts w:cs="Times New Roman"/>
          <w:szCs w:val="24"/>
        </w:rPr>
        <w:t xml:space="preserve">. at 2443 (quoting </w:t>
      </w:r>
      <w:proofErr w:type="spellStart"/>
      <w:r w:rsidRPr="002B283E">
        <w:rPr>
          <w:rFonts w:cs="Times New Roman"/>
          <w:i/>
          <w:iCs/>
          <w:szCs w:val="24"/>
        </w:rPr>
        <w:t>Ellerth</w:t>
      </w:r>
      <w:proofErr w:type="spellEnd"/>
      <w:r w:rsidRPr="002B283E">
        <w:rPr>
          <w:rFonts w:cs="Times New Roman"/>
          <w:szCs w:val="24"/>
        </w:rPr>
        <w:t xml:space="preserve">, 524 U.S. at 761); </w:t>
      </w:r>
      <w:r w:rsidRPr="002B283E">
        <w:rPr>
          <w:rFonts w:cs="Times New Roman"/>
          <w:i/>
          <w:iCs/>
          <w:szCs w:val="24"/>
        </w:rPr>
        <w:t>see also Reynaga v. Roseburg Forest Prods</w:t>
      </w:r>
      <w:r w:rsidRPr="002B283E">
        <w:rPr>
          <w:rFonts w:cs="Times New Roman"/>
          <w:szCs w:val="24"/>
        </w:rPr>
        <w:t>., 847 F.3d 678, 698 (9th Cir. 2017) (</w:t>
      </w:r>
      <w:r>
        <w:rPr>
          <w:rFonts w:cs="Times New Roman"/>
          <w:szCs w:val="24"/>
        </w:rPr>
        <w:t xml:space="preserve">explaining that </w:t>
      </w:r>
      <w:r w:rsidRPr="002B283E">
        <w:rPr>
          <w:rFonts w:cs="Times New Roman"/>
          <w:szCs w:val="24"/>
        </w:rPr>
        <w:t xml:space="preserve">employee was not a supervisor, although he “had the authority to direct the work of other [employees] and tell them which tasks to perform,” because he “did not have hiring, firing, or disciplinary authority”). </w:t>
      </w:r>
    </w:p>
    <w:p w14:paraId="62B6D677" w14:textId="77777777" w:rsidR="0041477D" w:rsidRPr="002B283E" w:rsidRDefault="0041477D" w:rsidP="0041477D">
      <w:pPr>
        <w:autoSpaceDE w:val="0"/>
        <w:autoSpaceDN w:val="0"/>
        <w:adjustRightInd w:val="0"/>
        <w:rPr>
          <w:rFonts w:cs="Times New Roman"/>
          <w:szCs w:val="24"/>
        </w:rPr>
      </w:pPr>
    </w:p>
    <w:p w14:paraId="1B4E8D11" w14:textId="77777777" w:rsidR="0041477D" w:rsidRPr="002B283E" w:rsidRDefault="0041477D" w:rsidP="0041477D">
      <w:pPr>
        <w:autoSpaceDE w:val="0"/>
        <w:autoSpaceDN w:val="0"/>
        <w:adjustRightInd w:val="0"/>
        <w:ind w:firstLine="720"/>
        <w:rPr>
          <w:rFonts w:cs="Times New Roman"/>
          <w:szCs w:val="24"/>
        </w:rPr>
      </w:pPr>
      <w:r w:rsidRPr="002B283E">
        <w:rPr>
          <w:rFonts w:cs="Times New Roman"/>
          <w:szCs w:val="24"/>
        </w:rPr>
        <w:t xml:space="preserve">An employee who contends that he or she submitted to a supervisor’s threat to condition continued employment on participation in unwanted sexual activity alleges a tangible employment action, which, if proved, deprives the employer of an </w:t>
      </w:r>
      <w:proofErr w:type="spellStart"/>
      <w:r w:rsidRPr="002B283E">
        <w:rPr>
          <w:rFonts w:cs="Times New Roman"/>
          <w:i/>
          <w:iCs/>
          <w:szCs w:val="24"/>
        </w:rPr>
        <w:t>Ellerth</w:t>
      </w:r>
      <w:proofErr w:type="spellEnd"/>
      <w:r w:rsidRPr="002B283E">
        <w:rPr>
          <w:rFonts w:cs="Times New Roman"/>
          <w:i/>
          <w:iCs/>
          <w:szCs w:val="24"/>
        </w:rPr>
        <w:t>/Faragher</w:t>
      </w:r>
      <w:r w:rsidRPr="002B283E">
        <w:rPr>
          <w:rFonts w:cs="Times New Roman"/>
          <w:szCs w:val="24"/>
        </w:rPr>
        <w:t xml:space="preserve"> defense</w:t>
      </w:r>
      <w:r>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1173 (9th Cir. 2003) (affirming summary judgment for the employer due to insufficient evidence of any such condition imposed by plaintiff’s supervisor). </w:t>
      </w:r>
      <w:r w:rsidRPr="002B283E">
        <w:rPr>
          <w:rFonts w:cs="Times New Roman"/>
          <w:i/>
          <w:iCs/>
          <w:szCs w:val="24"/>
        </w:rPr>
        <w:t>See Penn. State Police v. Suders</w:t>
      </w:r>
      <w:r w:rsidRPr="002B283E">
        <w:rPr>
          <w:rFonts w:cs="Times New Roman"/>
          <w:szCs w:val="24"/>
        </w:rPr>
        <w:t>, 542 U.S. 129, 137-38 (2004), for discussion of tangible employment action.</w:t>
      </w:r>
    </w:p>
    <w:p w14:paraId="2F8685FD" w14:textId="77777777" w:rsidR="0041477D" w:rsidRPr="002B283E" w:rsidRDefault="0041477D" w:rsidP="0041477D">
      <w:pPr>
        <w:autoSpaceDE w:val="0"/>
        <w:autoSpaceDN w:val="0"/>
        <w:adjustRightInd w:val="0"/>
        <w:rPr>
          <w:rFonts w:cs="Times New Roman"/>
          <w:szCs w:val="24"/>
        </w:rPr>
      </w:pPr>
    </w:p>
    <w:p w14:paraId="56CF1952"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t xml:space="preserve">The adequacy of an employer’s anti-harassment policy may depend on the scope of its dissemination and the relationship between the person designated to receive employee complaints and the alleged harasser. </w:t>
      </w:r>
      <w:r w:rsidRPr="002B283E">
        <w:rPr>
          <w:rFonts w:cs="Times New Roman"/>
          <w:i/>
          <w:iCs/>
          <w:szCs w:val="24"/>
        </w:rPr>
        <w:t>See</w:t>
      </w:r>
      <w:r w:rsidRPr="00F518D1">
        <w:rPr>
          <w:rFonts w:cs="Times New Roman"/>
          <w:i/>
          <w:iCs/>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Faragher</w:t>
      </w:r>
      <w:r w:rsidRPr="002B283E">
        <w:rPr>
          <w:rFonts w:cs="Times New Roman"/>
          <w:szCs w:val="24"/>
        </w:rPr>
        <w:t xml:space="preserve">, 524 U.S. at 808 (holding </w:t>
      </w:r>
      <w:r>
        <w:rPr>
          <w:rFonts w:cs="Times New Roman"/>
          <w:szCs w:val="24"/>
        </w:rPr>
        <w:t xml:space="preserve">that </w:t>
      </w:r>
      <w:r w:rsidRPr="002B283E">
        <w:rPr>
          <w:rFonts w:cs="Times New Roman"/>
          <w:szCs w:val="24"/>
        </w:rPr>
        <w:t>policy ineffective when (1) the policy was not widely disseminated to all branches of the municipal employer and (2) the policy did not include any mechanism by which an employee could bypass the harassing supervisor when lodging a complaint).</w:t>
      </w:r>
    </w:p>
    <w:p w14:paraId="620B3388" w14:textId="77777777" w:rsidR="0041477D" w:rsidRPr="002B283E" w:rsidRDefault="0041477D" w:rsidP="0041477D">
      <w:pPr>
        <w:autoSpaceDE w:val="0"/>
        <w:autoSpaceDN w:val="0"/>
        <w:adjustRightInd w:val="0"/>
        <w:rPr>
          <w:rFonts w:cs="Times New Roman"/>
          <w:szCs w:val="24"/>
        </w:rPr>
      </w:pPr>
    </w:p>
    <w:p w14:paraId="62C4D2F4"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t xml:space="preserve">“While proof that an employer had promulgated an antiharassment policy with complaint procedure is not necessary in every instance as a matter of law, the need for a stated policy suitable to the employment circumstances may appropriately be addressed in any case when litigating the first element of the defense.” </w:t>
      </w:r>
      <w:r w:rsidRPr="002B283E">
        <w:rPr>
          <w:rFonts w:cs="Times New Roman"/>
          <w:i/>
          <w:iCs/>
          <w:szCs w:val="24"/>
        </w:rPr>
        <w:t>Faragher</w:t>
      </w:r>
      <w:r w:rsidRPr="002B283E">
        <w:rPr>
          <w:rFonts w:cs="Times New Roman"/>
          <w:szCs w:val="24"/>
        </w:rPr>
        <w:t>, 524 U.S. at 807;</w:t>
      </w:r>
      <w:r w:rsidRPr="002B283E">
        <w:rPr>
          <w:rFonts w:cs="Times New Roman"/>
          <w:i/>
          <w:iCs/>
          <w:szCs w:val="24"/>
        </w:rPr>
        <w:t xml:space="preserve"> </w:t>
      </w:r>
      <w:proofErr w:type="spellStart"/>
      <w:r w:rsidRPr="002B283E">
        <w:rPr>
          <w:rFonts w:cs="Times New Roman"/>
          <w:i/>
          <w:iCs/>
          <w:szCs w:val="24"/>
        </w:rPr>
        <w:t>Ellerth</w:t>
      </w:r>
      <w:proofErr w:type="spellEnd"/>
      <w:r w:rsidRPr="002B283E">
        <w:rPr>
          <w:rFonts w:cs="Times New Roman"/>
          <w:szCs w:val="24"/>
        </w:rPr>
        <w:t>, 524 U.S. at 765.</w:t>
      </w:r>
    </w:p>
    <w:p w14:paraId="33DDBFB8" w14:textId="77777777" w:rsidR="0041477D" w:rsidRPr="002B283E" w:rsidRDefault="0041477D" w:rsidP="0041477D">
      <w:pPr>
        <w:autoSpaceDE w:val="0"/>
        <w:autoSpaceDN w:val="0"/>
        <w:adjustRightInd w:val="0"/>
        <w:rPr>
          <w:rFonts w:cs="Times New Roman"/>
          <w:szCs w:val="24"/>
        </w:rPr>
      </w:pPr>
    </w:p>
    <w:p w14:paraId="5D10D0F5" w14:textId="77777777" w:rsidR="0041477D" w:rsidRDefault="0041477D" w:rsidP="0041477D">
      <w:pPr>
        <w:autoSpaceDE w:val="0"/>
        <w:autoSpaceDN w:val="0"/>
        <w:adjustRightInd w:val="0"/>
        <w:rPr>
          <w:rFonts w:cs="Times New Roman"/>
          <w:szCs w:val="24"/>
        </w:rPr>
      </w:pPr>
      <w:r w:rsidRPr="002B283E">
        <w:rPr>
          <w:rFonts w:cs="Times New Roman"/>
          <w:szCs w:val="24"/>
        </w:rPr>
        <w:lastRenderedPageBreak/>
        <w:tab/>
        <w:t xml:space="preserve">Although proof that the plaintiff failed to use reasonable care in avoiding harm is not limited to showing an unreasonable failure to use any complaint procedure provided by the defendant, a demonstration of such failure will normally suffice to satisfy this prong. </w:t>
      </w:r>
      <w:r w:rsidRPr="002B283E">
        <w:rPr>
          <w:rFonts w:cs="Times New Roman"/>
          <w:i/>
          <w:iCs/>
          <w:szCs w:val="24"/>
        </w:rPr>
        <w:t>See Faragher,</w:t>
      </w:r>
      <w:r w:rsidRPr="002B283E">
        <w:rPr>
          <w:rFonts w:cs="Times New Roman"/>
          <w:szCs w:val="24"/>
        </w:rPr>
        <w:t xml:space="preserve"> 524 U.S. at 807-08</w:t>
      </w:r>
      <w:r w:rsidRPr="002B283E">
        <w:rPr>
          <w:rFonts w:cs="Times New Roman"/>
          <w:i/>
          <w:iCs/>
          <w:szCs w:val="24"/>
        </w:rPr>
        <w:t xml:space="preserve">; </w:t>
      </w:r>
      <w:proofErr w:type="spellStart"/>
      <w:r w:rsidRPr="002B283E">
        <w:rPr>
          <w:rFonts w:cs="Times New Roman"/>
          <w:i/>
          <w:iCs/>
          <w:szCs w:val="24"/>
        </w:rPr>
        <w:t>Ellerth</w:t>
      </w:r>
      <w:proofErr w:type="spellEnd"/>
      <w:r w:rsidRPr="002B283E">
        <w:rPr>
          <w:rFonts w:cs="Times New Roman"/>
          <w:szCs w:val="24"/>
        </w:rPr>
        <w:t>, 524 U.S. at 765.</w:t>
      </w:r>
    </w:p>
    <w:p w14:paraId="692D1C0C" w14:textId="77777777" w:rsidR="0041477D" w:rsidRPr="002B283E" w:rsidRDefault="0041477D" w:rsidP="0041477D">
      <w:pPr>
        <w:autoSpaceDE w:val="0"/>
        <w:autoSpaceDN w:val="0"/>
        <w:adjustRightInd w:val="0"/>
        <w:rPr>
          <w:rFonts w:cs="Times New Roman"/>
          <w:szCs w:val="24"/>
        </w:rPr>
      </w:pPr>
    </w:p>
    <w:p w14:paraId="0299D86C" w14:textId="77777777" w:rsidR="0041477D" w:rsidRPr="002B283E" w:rsidRDefault="0041477D" w:rsidP="0041477D">
      <w:pPr>
        <w:autoSpaceDE w:val="0"/>
        <w:autoSpaceDN w:val="0"/>
        <w:adjustRightInd w:val="0"/>
        <w:rPr>
          <w:rFonts w:cs="Times New Roman"/>
          <w:szCs w:val="24"/>
        </w:rPr>
      </w:pPr>
      <w:r w:rsidRPr="002B283E">
        <w:rPr>
          <w:rFonts w:cs="Times New Roman"/>
          <w:szCs w:val="24"/>
        </w:rPr>
        <w:tab/>
        <w:t xml:space="preserve">If the harasser is not the plaintiff’s supervisor, an employer’s liability can only be based on negligence. The </w:t>
      </w:r>
      <w:proofErr w:type="spellStart"/>
      <w:r w:rsidRPr="002B283E">
        <w:rPr>
          <w:rFonts w:cs="Times New Roman"/>
          <w:i/>
          <w:iCs/>
          <w:szCs w:val="24"/>
        </w:rPr>
        <w:t>Ellerth</w:t>
      </w:r>
      <w:proofErr w:type="spellEnd"/>
      <w:r w:rsidRPr="002B283E">
        <w:rPr>
          <w:rFonts w:cs="Times New Roman"/>
          <w:i/>
          <w:iCs/>
          <w:szCs w:val="24"/>
        </w:rPr>
        <w:t xml:space="preserve">/Faragher </w:t>
      </w:r>
      <w:r w:rsidRPr="002B283E">
        <w:rPr>
          <w:rFonts w:cs="Times New Roman"/>
          <w:szCs w:val="24"/>
        </w:rPr>
        <w:t xml:space="preserve">affirmative defense is not applicable if the claim is based on negligence. </w:t>
      </w:r>
      <w:r w:rsidRPr="002B283E">
        <w:rPr>
          <w:rFonts w:cs="Times New Roman"/>
          <w:i/>
          <w:iCs/>
          <w:szCs w:val="24"/>
        </w:rPr>
        <w:t>See</w:t>
      </w:r>
      <w:r w:rsidRPr="002B283E">
        <w:rPr>
          <w:rFonts w:cs="Times New Roman"/>
          <w:szCs w:val="24"/>
        </w:rPr>
        <w:t xml:space="preserve"> Instruction 10.</w:t>
      </w:r>
      <w:r>
        <w:rPr>
          <w:rFonts w:cs="Times New Roman"/>
          <w:szCs w:val="24"/>
        </w:rPr>
        <w:t>8</w:t>
      </w:r>
      <w:r w:rsidRPr="002B283E">
        <w:rPr>
          <w:rFonts w:cs="Times New Roman"/>
          <w:szCs w:val="24"/>
        </w:rPr>
        <w:t xml:space="preserve">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63105577" w14:textId="77777777" w:rsidR="0041477D" w:rsidRPr="002B283E" w:rsidRDefault="0041477D" w:rsidP="0041477D">
      <w:pPr>
        <w:autoSpaceDE w:val="0"/>
        <w:autoSpaceDN w:val="0"/>
        <w:adjustRightInd w:val="0"/>
        <w:rPr>
          <w:rFonts w:cs="Times New Roman"/>
          <w:szCs w:val="24"/>
        </w:rPr>
      </w:pPr>
    </w:p>
    <w:p w14:paraId="04AB92D9" w14:textId="77777777" w:rsidR="0041477D" w:rsidRPr="002B283E" w:rsidRDefault="0041477D" w:rsidP="0041477D">
      <w:pPr>
        <w:rPr>
          <w:rFonts w:cs="Times New Roman"/>
          <w:szCs w:val="24"/>
        </w:rPr>
      </w:pPr>
    </w:p>
    <w:p w14:paraId="452D466E" w14:textId="11326D3E" w:rsidR="0041477D" w:rsidRPr="002B283E" w:rsidRDefault="0041477D" w:rsidP="0041477D">
      <w:pPr>
        <w:autoSpaceDE w:val="0"/>
        <w:autoSpaceDN w:val="0"/>
        <w:adjustRightInd w:val="0"/>
        <w:jc w:val="right"/>
        <w:rPr>
          <w:rFonts w:cs="Times New Roman"/>
          <w:i/>
          <w:iCs/>
          <w:szCs w:val="24"/>
        </w:rPr>
      </w:pPr>
      <w:r w:rsidRPr="002B283E">
        <w:rPr>
          <w:rFonts w:cs="Times New Roman"/>
          <w:i/>
          <w:iCs/>
          <w:szCs w:val="24"/>
        </w:rPr>
        <w:t>Revised Sept</w:t>
      </w:r>
      <w:r>
        <w:rPr>
          <w:rFonts w:cs="Times New Roman"/>
          <w:i/>
          <w:iCs/>
          <w:szCs w:val="24"/>
        </w:rPr>
        <w:t>ember</w:t>
      </w:r>
      <w:r w:rsidRPr="002B283E">
        <w:rPr>
          <w:rFonts w:cs="Times New Roman"/>
          <w:i/>
          <w:iCs/>
          <w:szCs w:val="24"/>
        </w:rPr>
        <w:t xml:space="preserve"> 2017</w:t>
      </w:r>
    </w:p>
    <w:p w14:paraId="55C96F7D"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7D"/>
    <w:rsid w:val="00147419"/>
    <w:rsid w:val="003D2312"/>
    <w:rsid w:val="0041477D"/>
    <w:rsid w:val="0042339F"/>
    <w:rsid w:val="007E0761"/>
    <w:rsid w:val="00B951E2"/>
    <w:rsid w:val="00C36D00"/>
    <w:rsid w:val="00D04691"/>
    <w:rsid w:val="00D5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E38C"/>
  <w15:chartTrackingRefBased/>
  <w15:docId w15:val="{3FDF9B84-0CC4-4A2B-94E0-ADEFEC7E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7D"/>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4147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147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1477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1477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1477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1477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1477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1477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1477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4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77D"/>
    <w:rPr>
      <w:rFonts w:eastAsiaTheme="majorEastAsia" w:cstheme="majorBidi"/>
      <w:color w:val="272727" w:themeColor="text1" w:themeTint="D8"/>
    </w:rPr>
  </w:style>
  <w:style w:type="paragraph" w:styleId="Title">
    <w:name w:val="Title"/>
    <w:basedOn w:val="Normal"/>
    <w:next w:val="Normal"/>
    <w:link w:val="TitleChar"/>
    <w:uiPriority w:val="10"/>
    <w:qFormat/>
    <w:rsid w:val="0041477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4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7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4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77D"/>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1477D"/>
    <w:rPr>
      <w:i/>
      <w:iCs/>
      <w:color w:val="404040" w:themeColor="text1" w:themeTint="BF"/>
    </w:rPr>
  </w:style>
  <w:style w:type="paragraph" w:styleId="ListParagraph">
    <w:name w:val="List Paragraph"/>
    <w:basedOn w:val="Normal"/>
    <w:uiPriority w:val="34"/>
    <w:qFormat/>
    <w:rsid w:val="0041477D"/>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41477D"/>
    <w:rPr>
      <w:i/>
      <w:iCs/>
      <w:color w:val="0F4761" w:themeColor="accent1" w:themeShade="BF"/>
    </w:rPr>
  </w:style>
  <w:style w:type="paragraph" w:styleId="IntenseQuote">
    <w:name w:val="Intense Quote"/>
    <w:basedOn w:val="Normal"/>
    <w:next w:val="Normal"/>
    <w:link w:val="IntenseQuoteChar"/>
    <w:uiPriority w:val="30"/>
    <w:qFormat/>
    <w:rsid w:val="0041477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1477D"/>
    <w:rPr>
      <w:i/>
      <w:iCs/>
      <w:color w:val="0F4761" w:themeColor="accent1" w:themeShade="BF"/>
    </w:rPr>
  </w:style>
  <w:style w:type="character" w:styleId="IntenseReference">
    <w:name w:val="Intense Reference"/>
    <w:basedOn w:val="DefaultParagraphFont"/>
    <w:uiPriority w:val="32"/>
    <w:qFormat/>
    <w:rsid w:val="004147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cp:revision>
  <dcterms:created xsi:type="dcterms:W3CDTF">2026-03-26T20:57:00Z</dcterms:created>
  <dcterms:modified xsi:type="dcterms:W3CDTF">2026-03-26T20:58:00Z</dcterms:modified>
</cp:coreProperties>
</file>