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DAAB" w14:textId="77777777" w:rsidR="001A6AED" w:rsidRPr="001A6AED" w:rsidRDefault="001A6AED" w:rsidP="001A6AED">
      <w:pPr>
        <w:autoSpaceDE w:val="0"/>
        <w:autoSpaceDN w:val="0"/>
        <w:adjustRightInd w:val="0"/>
        <w:spacing w:after="0" w:line="240" w:lineRule="auto"/>
        <w:ind w:left="420" w:hanging="2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73698469"/>
      <w:bookmarkStart w:id="1" w:name="_Toc83310528"/>
      <w:bookmarkStart w:id="2" w:name="_Toc83362329"/>
      <w:bookmarkStart w:id="3" w:name="_Toc83362740"/>
      <w:bookmarkStart w:id="4" w:name="_Toc90309795"/>
      <w:bookmarkStart w:id="5" w:name="_Toc90389653"/>
      <w:bookmarkStart w:id="6" w:name="_Toc90860233"/>
      <w:r w:rsidRPr="001A6AED">
        <w:rPr>
          <w:rFonts w:ascii="Times New Roman" w:hAnsi="Times New Roman" w:cs="Times New Roman"/>
          <w:b/>
          <w:bCs/>
          <w:sz w:val="24"/>
          <w:szCs w:val="24"/>
        </w:rPr>
        <w:t>1.13 Separate Consideration for Each Defendant</w:t>
      </w:r>
      <w:bookmarkEnd w:id="0"/>
      <w:bookmarkEnd w:id="1"/>
      <w:bookmarkEnd w:id="2"/>
      <w:bookmarkEnd w:id="3"/>
      <w:bookmarkEnd w:id="4"/>
      <w:bookmarkEnd w:id="5"/>
      <w:bookmarkEnd w:id="6"/>
    </w:p>
    <w:p w14:paraId="3E42B028" w14:textId="77777777" w:rsidR="001A6AED" w:rsidRPr="001A6AED" w:rsidRDefault="001A6AED" w:rsidP="001A6AE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F6CC6CD" w14:textId="77777777" w:rsidR="001A6AED" w:rsidRPr="001A6AED" w:rsidRDefault="001A6AED" w:rsidP="001A6AE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AED">
        <w:rPr>
          <w:rFonts w:ascii="Times New Roman" w:eastAsia="Times New Roman" w:hAnsi="Times New Roman" w:cs="Times New Roman"/>
          <w:sz w:val="24"/>
          <w:szCs w:val="20"/>
        </w:rPr>
        <w:tab/>
        <w:t xml:space="preserve">Although the defendants are being tried together, you must </w:t>
      </w:r>
      <w:proofErr w:type="gramStart"/>
      <w:r w:rsidRPr="001A6AED">
        <w:rPr>
          <w:rFonts w:ascii="Times New Roman" w:eastAsia="Times New Roman" w:hAnsi="Times New Roman" w:cs="Times New Roman"/>
          <w:sz w:val="24"/>
          <w:szCs w:val="20"/>
        </w:rPr>
        <w:t>give separate consideration to</w:t>
      </w:r>
      <w:proofErr w:type="gramEnd"/>
      <w:r w:rsidRPr="001A6AED">
        <w:rPr>
          <w:rFonts w:ascii="Times New Roman" w:eastAsia="Times New Roman" w:hAnsi="Times New Roman" w:cs="Times New Roman"/>
          <w:sz w:val="24"/>
          <w:szCs w:val="20"/>
        </w:rPr>
        <w:t xml:space="preserve"> each defendant.  In doing so, you must determine which evidence in the case applies to each defendant, disregarding any evidence admitted solely against some other defendant[s].  The fact that you may find one of the defendants guilty or not guilty should not control your verdict as to any other defendant[s].</w:t>
      </w:r>
    </w:p>
    <w:p w14:paraId="2B1358E7" w14:textId="77777777" w:rsidR="001A6AED" w:rsidRPr="001A6AED" w:rsidRDefault="001A6AED" w:rsidP="001A6AE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04652C3" w14:textId="77777777" w:rsidR="001A6AED" w:rsidRPr="001A6AED" w:rsidRDefault="001A6AED" w:rsidP="001A6AED">
      <w:pPr>
        <w:widowControl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A6AED">
        <w:rPr>
          <w:rFonts w:ascii="Times New Roman" w:eastAsia="Times New Roman" w:hAnsi="Times New Roman" w:cs="Times New Roman"/>
          <w:b/>
          <w:sz w:val="24"/>
          <w:szCs w:val="20"/>
        </w:rPr>
        <w:t>Comment</w:t>
      </w:r>
    </w:p>
    <w:p w14:paraId="44E1C933" w14:textId="77777777" w:rsidR="001A6AED" w:rsidRPr="001A6AED" w:rsidRDefault="001A6AED" w:rsidP="001A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4F07282" w14:textId="77777777" w:rsidR="001A6AED" w:rsidRPr="001A6AED" w:rsidRDefault="001A6AED" w:rsidP="001A6AE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AED">
        <w:rPr>
          <w:rFonts w:ascii="Times New Roman" w:eastAsia="Times New Roman" w:hAnsi="Times New Roman" w:cs="Times New Roman"/>
          <w:i/>
          <w:sz w:val="24"/>
          <w:szCs w:val="20"/>
        </w:rPr>
        <w:tab/>
        <w:t xml:space="preserve">See </w:t>
      </w:r>
      <w:r w:rsidRPr="001A6AED">
        <w:rPr>
          <w:rFonts w:ascii="Times New Roman" w:eastAsia="Times New Roman" w:hAnsi="Times New Roman" w:cs="Times New Roman"/>
          <w:sz w:val="24"/>
          <w:szCs w:val="20"/>
        </w:rPr>
        <w:t>Instructions 6.12 (Separate Consideration of Single Count—Multiple Defendants) and 6.13 (Separate Consideration of Multiple Counts—Multiple Defendants) for use at the end of the case.</w:t>
      </w:r>
    </w:p>
    <w:p w14:paraId="03A52817" w14:textId="43403F6C" w:rsidR="00111ECF" w:rsidRPr="00851605" w:rsidRDefault="00111ECF" w:rsidP="00851605"/>
    <w:sectPr w:rsidR="00111ECF" w:rsidRPr="00851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95"/>
    <w:rsid w:val="00011669"/>
    <w:rsid w:val="00111ECF"/>
    <w:rsid w:val="001A6AED"/>
    <w:rsid w:val="002A23AD"/>
    <w:rsid w:val="002D78AE"/>
    <w:rsid w:val="00851605"/>
    <w:rsid w:val="009C6F91"/>
    <w:rsid w:val="00A15B83"/>
    <w:rsid w:val="00A17030"/>
    <w:rsid w:val="00A81BF4"/>
    <w:rsid w:val="00B72EC0"/>
    <w:rsid w:val="00E90F1E"/>
    <w:rsid w:val="00F6164B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5172"/>
  <w15:chartTrackingRefBased/>
  <w15:docId w15:val="{CC4F5E0D-7E4E-47E4-A0C7-9C9DCAD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2022-04-29T19:41:00Z</dcterms:created>
  <dcterms:modified xsi:type="dcterms:W3CDTF">2022-04-29T19:41:00Z</dcterms:modified>
</cp:coreProperties>
</file>