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1862" w14:textId="77777777" w:rsidR="00E824EC" w:rsidRPr="00E824EC" w:rsidRDefault="00E824EC" w:rsidP="00E824EC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470"/>
      <w:bookmarkStart w:id="1" w:name="_Toc83310529"/>
      <w:bookmarkStart w:id="2" w:name="_Toc83362330"/>
      <w:bookmarkStart w:id="3" w:name="_Toc83362741"/>
      <w:bookmarkStart w:id="4" w:name="_Toc90309796"/>
      <w:bookmarkStart w:id="5" w:name="_Toc90389654"/>
      <w:bookmarkStart w:id="6" w:name="_Toc90860234"/>
      <w:r w:rsidRPr="00E824EC">
        <w:rPr>
          <w:rFonts w:ascii="Times New Roman" w:hAnsi="Times New Roman" w:cs="Times New Roman"/>
          <w:b/>
          <w:bCs/>
          <w:sz w:val="24"/>
          <w:szCs w:val="24"/>
        </w:rPr>
        <w:t>1.14 Questions to Witnesses by Jurors During Trial</w:t>
      </w:r>
      <w:bookmarkEnd w:id="0"/>
      <w:bookmarkEnd w:id="1"/>
      <w:bookmarkEnd w:id="2"/>
      <w:bookmarkEnd w:id="3"/>
      <w:bookmarkEnd w:id="4"/>
      <w:bookmarkEnd w:id="5"/>
      <w:bookmarkEnd w:id="6"/>
    </w:p>
    <w:p w14:paraId="54C8263E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D6FECAC" w14:textId="77777777" w:rsidR="00E824EC" w:rsidRPr="00E824EC" w:rsidRDefault="00E824EC" w:rsidP="00E824EC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824EC">
        <w:rPr>
          <w:rFonts w:ascii="Times New Roman" w:eastAsia="Times New Roman" w:hAnsi="Times New Roman" w:cs="Times New Roman"/>
          <w:i/>
          <w:sz w:val="24"/>
          <w:szCs w:val="20"/>
        </w:rPr>
        <w:t>Option 1</w:t>
      </w:r>
    </w:p>
    <w:p w14:paraId="69D73549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241135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4EC">
        <w:rPr>
          <w:rFonts w:ascii="Times New Roman" w:eastAsia="Times New Roman" w:hAnsi="Times New Roman" w:cs="Times New Roman"/>
          <w:sz w:val="24"/>
          <w:szCs w:val="20"/>
        </w:rPr>
        <w:tab/>
        <w:t xml:space="preserve">Only the lawyers and I are allowed to ask questions of witnesses.  A juror is not permitted to ask questions of witnesses.  </w:t>
      </w:r>
      <w:r w:rsidRPr="00E824EC">
        <w:rPr>
          <w:rFonts w:ascii="Times New Roman" w:eastAsia="Times New Roman" w:hAnsi="Times New Roman" w:cs="Times New Roman"/>
          <w:iCs/>
          <w:sz w:val="24"/>
          <w:szCs w:val="20"/>
        </w:rPr>
        <w:t>[</w:t>
      </w:r>
      <w:r w:rsidRPr="00E824EC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Specific reasons for not allowing jurors to ask questions may be explained.</w:t>
      </w:r>
      <w:r w:rsidRPr="00E824EC">
        <w:rPr>
          <w:rFonts w:ascii="Times New Roman" w:eastAsia="Times New Roman" w:hAnsi="Times New Roman" w:cs="Times New Roman"/>
          <w:sz w:val="24"/>
          <w:szCs w:val="20"/>
        </w:rPr>
        <w:t>]  If, however, you are unable to hear a witness or a lawyer, please raise your hand and I will correct the situation.</w:t>
      </w:r>
    </w:p>
    <w:p w14:paraId="02B4D003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D9CA794" w14:textId="77777777" w:rsidR="00E824EC" w:rsidRPr="00E824EC" w:rsidRDefault="00E824EC" w:rsidP="00E824EC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824EC">
        <w:rPr>
          <w:rFonts w:ascii="Times New Roman" w:eastAsia="Times New Roman" w:hAnsi="Times New Roman" w:cs="Times New Roman"/>
          <w:i/>
          <w:sz w:val="24"/>
          <w:szCs w:val="20"/>
        </w:rPr>
        <w:t>Option 2</w:t>
      </w:r>
    </w:p>
    <w:p w14:paraId="2DD5D297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FCABD1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4EC">
        <w:rPr>
          <w:rFonts w:ascii="Times New Roman" w:eastAsia="Times New Roman" w:hAnsi="Times New Roman" w:cs="Times New Roman"/>
          <w:sz w:val="24"/>
          <w:szCs w:val="20"/>
        </w:rPr>
        <w:tab/>
        <w:t>When attorneys have finished their examination of a witness, you may ask questions of the witness.  [</w:t>
      </w:r>
      <w:r w:rsidRPr="00E824EC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Describe procedure to be used</w:t>
      </w:r>
      <w:r w:rsidRPr="00E824EC">
        <w:rPr>
          <w:rFonts w:ascii="Times New Roman" w:eastAsia="Times New Roman" w:hAnsi="Times New Roman" w:cs="Times New Roman"/>
          <w:sz w:val="24"/>
          <w:szCs w:val="20"/>
        </w:rPr>
        <w:t>.]  If the rules of evidence do not permit a particular question, I will advise you.  After your questions, if any, the attorneys may ask additional questions.</w:t>
      </w:r>
    </w:p>
    <w:p w14:paraId="3E585D46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FF1314" w14:textId="77777777" w:rsidR="00E824EC" w:rsidRPr="00E824EC" w:rsidRDefault="00E824EC" w:rsidP="00E824EC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824EC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7A8BDF7F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0A074B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4EC">
        <w:rPr>
          <w:rFonts w:ascii="Times New Roman" w:eastAsia="Times New Roman" w:hAnsi="Times New Roman" w:cs="Times New Roman"/>
          <w:sz w:val="24"/>
          <w:szCs w:val="20"/>
        </w:rPr>
        <w:tab/>
        <w:t xml:space="preserve">There may be occasions when a juror desires to ask a question of a witness, and the court has discretion in permitting or refusing to permit jurors to do so.  </w:t>
      </w:r>
      <w:r w:rsidRPr="00E824EC">
        <w:rPr>
          <w:rFonts w:ascii="Times New Roman" w:eastAsia="Times New Roman" w:hAnsi="Times New Roman" w:cs="Times New Roman"/>
          <w:i/>
          <w:sz w:val="24"/>
          <w:szCs w:val="20"/>
        </w:rPr>
        <w:t>See United States v. Huebner</w:t>
      </w:r>
      <w:r w:rsidRPr="00E824EC">
        <w:rPr>
          <w:rFonts w:ascii="Times New Roman" w:eastAsia="Times New Roman" w:hAnsi="Times New Roman" w:cs="Times New Roman"/>
          <w:sz w:val="24"/>
          <w:szCs w:val="20"/>
        </w:rPr>
        <w:t xml:space="preserve">, 48 F.3d 376, 382 (9th Cir. 1994) (“Huebner does not point out prejudice resulting from any of the few questions [jurors] asked.  There was no error or abuse of discretion.”); </w:t>
      </w:r>
      <w:r w:rsidRPr="00E824EC">
        <w:rPr>
          <w:rFonts w:ascii="Times New Roman" w:eastAsia="Times New Roman" w:hAnsi="Times New Roman" w:cs="Times New Roman"/>
          <w:i/>
          <w:sz w:val="24"/>
          <w:szCs w:val="20"/>
        </w:rPr>
        <w:t>United States v. Gonzales</w:t>
      </w:r>
      <w:r w:rsidRPr="00E824EC">
        <w:rPr>
          <w:rFonts w:ascii="Times New Roman" w:eastAsia="Times New Roman" w:hAnsi="Times New Roman" w:cs="Times New Roman"/>
          <w:sz w:val="24"/>
          <w:szCs w:val="20"/>
        </w:rPr>
        <w:t>, 424 F.2d 1055, 1056 (9th Cir. 1970) (holding there was no error by trial judge in allowing juror to submit question to court);</w:t>
      </w:r>
      <w:r w:rsidRPr="00E824EC">
        <w:rPr>
          <w:rFonts w:ascii="Times New Roman" w:eastAsia="Times New Roman" w:hAnsi="Times New Roman" w:cs="Times New Roman"/>
          <w:smallCaps/>
          <w:sz w:val="24"/>
          <w:szCs w:val="20"/>
        </w:rPr>
        <w:t xml:space="preserve"> Jury Instructions Committee of the Ninth Circuit, A Manual on Jury Trial Procedures </w:t>
      </w:r>
      <w:r w:rsidRPr="00E824EC">
        <w:rPr>
          <w:rFonts w:ascii="Times New Roman" w:eastAsia="Times New Roman" w:hAnsi="Times New Roman" w:cs="Times New Roman"/>
          <w:sz w:val="24"/>
          <w:szCs w:val="20"/>
        </w:rPr>
        <w:t>§ 3.5 (2013) (providing practical suggestions).</w:t>
      </w:r>
    </w:p>
    <w:p w14:paraId="12C6A157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92838F5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824EC">
        <w:rPr>
          <w:rFonts w:ascii="Times New Roman" w:eastAsia="Times New Roman" w:hAnsi="Times New Roman" w:cs="Times New Roman"/>
          <w:sz w:val="24"/>
          <w:szCs w:val="20"/>
        </w:rPr>
        <w:tab/>
        <w:t xml:space="preserve">Option 1 is for judges who want to disallow jury questions explicitly.  Option 2 is for judges who want to tell jurors that they may submit questions to be asked of witnesses. </w:t>
      </w:r>
    </w:p>
    <w:p w14:paraId="471DEB3E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1D67400" w14:textId="77777777" w:rsidR="00E824EC" w:rsidRPr="00E824EC" w:rsidRDefault="00E824EC" w:rsidP="00E824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B2D12F7" w14:textId="77777777" w:rsidR="00E824EC" w:rsidRPr="00E824EC" w:rsidRDefault="00E824EC" w:rsidP="00E824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E824EC">
        <w:rPr>
          <w:rFonts w:ascii="Times New Roman" w:eastAsia="Times New Roman" w:hAnsi="Times New Roman" w:cs="Times New Roman"/>
          <w:i/>
          <w:sz w:val="24"/>
          <w:szCs w:val="20"/>
        </w:rPr>
        <w:t>Revised Sept. 2019</w:t>
      </w:r>
    </w:p>
    <w:p w14:paraId="03A52817" w14:textId="43403F6C" w:rsidR="00111ECF" w:rsidRPr="00E824EC" w:rsidRDefault="00111ECF" w:rsidP="00E824EC"/>
    <w:sectPr w:rsidR="00111ECF" w:rsidRPr="00E8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111ECF"/>
    <w:rsid w:val="001A6AED"/>
    <w:rsid w:val="002A23AD"/>
    <w:rsid w:val="002D78AE"/>
    <w:rsid w:val="00851605"/>
    <w:rsid w:val="009C6F91"/>
    <w:rsid w:val="00A15B83"/>
    <w:rsid w:val="00A17030"/>
    <w:rsid w:val="00A81BF4"/>
    <w:rsid w:val="00B72EC0"/>
    <w:rsid w:val="00E824EC"/>
    <w:rsid w:val="00E90F1E"/>
    <w:rsid w:val="00F6164B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2022-04-29T19:42:00Z</dcterms:created>
  <dcterms:modified xsi:type="dcterms:W3CDTF">2022-04-29T19:42:00Z</dcterms:modified>
</cp:coreProperties>
</file>