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EA3F" w14:textId="77777777" w:rsidR="00D7786D" w:rsidRDefault="009F5ED7" w:rsidP="009F5ED7">
      <w:pPr>
        <w:autoSpaceDE w:val="0"/>
        <w:autoSpaceDN w:val="0"/>
        <w:adjustRightInd w:val="0"/>
        <w:ind w:left="420" w:hanging="240"/>
        <w:jc w:val="center"/>
        <w:outlineLvl w:val="1"/>
        <w:rPr>
          <w:rFonts w:cs="Times New Roman"/>
          <w:b/>
          <w:bCs/>
          <w:szCs w:val="24"/>
        </w:rPr>
      </w:pPr>
      <w:bookmarkStart w:id="0" w:name="_Toc73698616"/>
      <w:bookmarkStart w:id="1" w:name="_Toc83310672"/>
      <w:bookmarkStart w:id="2" w:name="_Toc83362471"/>
      <w:bookmarkStart w:id="3" w:name="_Toc83362880"/>
      <w:bookmarkStart w:id="4" w:name="_Toc90309938"/>
      <w:bookmarkStart w:id="5" w:name="_Toc90389796"/>
      <w:bookmarkStart w:id="6" w:name="_Toc90860376"/>
      <w:r w:rsidRPr="009F5ED7">
        <w:rPr>
          <w:rFonts w:cs="Times New Roman"/>
          <w:b/>
          <w:bCs/>
          <w:szCs w:val="24"/>
        </w:rPr>
        <w:t xml:space="preserve">10.3 Receiving Bribe by Public Official </w:t>
      </w:r>
    </w:p>
    <w:p w14:paraId="5EBE1720" w14:textId="1F7BE30B" w:rsidR="009F5ED7" w:rsidRPr="009F5ED7" w:rsidRDefault="009F5ED7" w:rsidP="009F5ED7">
      <w:pPr>
        <w:autoSpaceDE w:val="0"/>
        <w:autoSpaceDN w:val="0"/>
        <w:adjustRightInd w:val="0"/>
        <w:ind w:left="420" w:hanging="240"/>
        <w:jc w:val="center"/>
        <w:outlineLvl w:val="1"/>
        <w:rPr>
          <w:rFonts w:cs="Times New Roman"/>
          <w:b/>
          <w:bCs/>
          <w:szCs w:val="24"/>
        </w:rPr>
      </w:pPr>
      <w:r w:rsidRPr="009F5ED7">
        <w:rPr>
          <w:rFonts w:cs="Times New Roman"/>
          <w:b/>
          <w:bCs/>
          <w:szCs w:val="24"/>
        </w:rPr>
        <w:t>(18 U.S.C. § 201(b)(2))</w:t>
      </w:r>
      <w:bookmarkEnd w:id="0"/>
      <w:bookmarkEnd w:id="1"/>
      <w:bookmarkEnd w:id="2"/>
      <w:bookmarkEnd w:id="3"/>
      <w:bookmarkEnd w:id="4"/>
      <w:bookmarkEnd w:id="5"/>
      <w:bookmarkEnd w:id="6"/>
    </w:p>
    <w:p w14:paraId="3D8A178B" w14:textId="77777777" w:rsidR="009F5ED7" w:rsidRPr="009F5ED7" w:rsidRDefault="009F5ED7" w:rsidP="009F5ED7">
      <w:pPr>
        <w:widowControl w:val="0"/>
        <w:rPr>
          <w:rFonts w:eastAsia="Times New Roman" w:cs="Times New Roman"/>
          <w:color w:val="000000"/>
          <w:szCs w:val="24"/>
        </w:rPr>
      </w:pPr>
    </w:p>
    <w:p w14:paraId="75B5FF11" w14:textId="77777777" w:rsidR="009F5ED7" w:rsidRPr="009F5ED7" w:rsidRDefault="009F5ED7" w:rsidP="009F5ED7">
      <w:pPr>
        <w:widowControl w:val="0"/>
        <w:rPr>
          <w:rFonts w:eastAsia="Times New Roman" w:cs="Times New Roman"/>
          <w:color w:val="000000"/>
          <w:szCs w:val="24"/>
        </w:rPr>
      </w:pPr>
      <w:r w:rsidRPr="009F5ED7">
        <w:rPr>
          <w:rFonts w:eastAsia="Times New Roman" w:cs="Times New Roman"/>
          <w:color w:val="000000"/>
          <w:szCs w:val="24"/>
        </w:rPr>
        <w:tab/>
        <w:t>The defendant is charged in [Count _______ of] the indictment with [soliciting] [receiving] [or] [agreeing to receive] a bribe in violation of Section 201(b)(2) of Title 18 of the United States Code.  For the defendant to be found guilty of that charge, the government must prove each of the following elements beyond a reasonable doubt:</w:t>
      </w:r>
    </w:p>
    <w:p w14:paraId="62072BA1" w14:textId="77777777" w:rsidR="009F5ED7" w:rsidRPr="009F5ED7" w:rsidRDefault="009F5ED7" w:rsidP="009F5ED7">
      <w:pPr>
        <w:widowControl w:val="0"/>
        <w:rPr>
          <w:rFonts w:eastAsia="Times New Roman" w:cs="Times New Roman"/>
          <w:color w:val="000000"/>
          <w:szCs w:val="24"/>
        </w:rPr>
      </w:pPr>
    </w:p>
    <w:p w14:paraId="4821B473" w14:textId="77777777" w:rsidR="009F5ED7" w:rsidRPr="009F5ED7" w:rsidRDefault="009F5ED7" w:rsidP="009F5ED7">
      <w:pPr>
        <w:widowControl w:val="0"/>
        <w:rPr>
          <w:rFonts w:eastAsia="Times New Roman" w:cs="Times New Roman"/>
          <w:color w:val="000000"/>
          <w:szCs w:val="24"/>
        </w:rPr>
      </w:pPr>
      <w:r w:rsidRPr="009F5ED7">
        <w:rPr>
          <w:rFonts w:eastAsia="Times New Roman" w:cs="Times New Roman"/>
          <w:color w:val="000000"/>
          <w:szCs w:val="24"/>
        </w:rPr>
        <w:tab/>
        <w:t>First, the defendant was a public official;</w:t>
      </w:r>
    </w:p>
    <w:p w14:paraId="50148E5F" w14:textId="77777777" w:rsidR="009F5ED7" w:rsidRPr="009F5ED7" w:rsidRDefault="009F5ED7" w:rsidP="009F5ED7">
      <w:pPr>
        <w:widowControl w:val="0"/>
        <w:rPr>
          <w:rFonts w:eastAsia="Times New Roman" w:cs="Times New Roman"/>
          <w:color w:val="000000"/>
          <w:szCs w:val="24"/>
        </w:rPr>
      </w:pPr>
    </w:p>
    <w:p w14:paraId="3FA6B03F" w14:textId="77777777" w:rsidR="009F5ED7" w:rsidRPr="009F5ED7" w:rsidRDefault="009F5ED7" w:rsidP="009F5ED7">
      <w:pPr>
        <w:widowControl w:val="0"/>
        <w:rPr>
          <w:rFonts w:eastAsia="Times New Roman" w:cs="Times New Roman"/>
          <w:color w:val="000000"/>
          <w:szCs w:val="24"/>
        </w:rPr>
      </w:pPr>
      <w:r w:rsidRPr="009F5ED7">
        <w:rPr>
          <w:rFonts w:eastAsia="Times New Roman" w:cs="Times New Roman"/>
          <w:color w:val="000000"/>
          <w:szCs w:val="24"/>
        </w:rPr>
        <w:tab/>
        <w:t>Second, the defendant [demanded] [sought] [received] [accepted] [agreed to receive or accept] something of value, [</w:t>
      </w:r>
      <w:r w:rsidRPr="009F5ED7">
        <w:rPr>
          <w:rFonts w:eastAsia="Times New Roman" w:cs="Times New Roman"/>
          <w:i/>
          <w:color w:val="000000"/>
          <w:szCs w:val="24"/>
          <w:u w:val="single"/>
        </w:rPr>
        <w:t>specify the thing of value</w:t>
      </w:r>
      <w:r w:rsidRPr="009F5ED7">
        <w:rPr>
          <w:rFonts w:eastAsia="Times New Roman" w:cs="Times New Roman"/>
          <w:color w:val="000000"/>
          <w:szCs w:val="24"/>
        </w:rPr>
        <w:t>], in return for [being influenced in the performance of an official act] [being influenced to commit or allow a fraud on the United States] [being induced to do or not to do an act in violation of defendant’s official duty]; and</w:t>
      </w:r>
    </w:p>
    <w:p w14:paraId="78C443A4" w14:textId="77777777" w:rsidR="009F5ED7" w:rsidRPr="009F5ED7" w:rsidRDefault="009F5ED7" w:rsidP="009F5ED7">
      <w:pPr>
        <w:widowControl w:val="0"/>
        <w:rPr>
          <w:rFonts w:eastAsia="Times New Roman" w:cs="Times New Roman"/>
          <w:color w:val="000000"/>
          <w:szCs w:val="24"/>
        </w:rPr>
      </w:pPr>
    </w:p>
    <w:p w14:paraId="1C63D3DB" w14:textId="77777777" w:rsidR="009F5ED7" w:rsidRPr="009F5ED7" w:rsidRDefault="009F5ED7" w:rsidP="009F5ED7">
      <w:pPr>
        <w:widowControl w:val="0"/>
        <w:rPr>
          <w:rFonts w:eastAsia="Times New Roman" w:cs="Times New Roman"/>
          <w:color w:val="000000"/>
          <w:szCs w:val="24"/>
        </w:rPr>
      </w:pPr>
      <w:r w:rsidRPr="009F5ED7">
        <w:rPr>
          <w:rFonts w:eastAsia="Times New Roman" w:cs="Times New Roman"/>
          <w:color w:val="000000"/>
          <w:szCs w:val="24"/>
        </w:rPr>
        <w:tab/>
        <w:t>Third, the defendant acted corruptly, that is, intending to be influenced [in the performance of an official act] [to commit or allow a fraud on the United States] [to do or to omit to do an act in violation of the defendant’s official duty].  A public official acts “corruptly” when he or she accepts or receives, or agrees to accept or receive, a thing of value, in return for being influenced with the intent that, in exchange for the thing of value, some act would be influenced.</w:t>
      </w:r>
    </w:p>
    <w:p w14:paraId="3CC333FA" w14:textId="77777777" w:rsidR="009F5ED7" w:rsidRPr="009F5ED7" w:rsidRDefault="009F5ED7" w:rsidP="009F5ED7">
      <w:pPr>
        <w:widowControl w:val="0"/>
        <w:rPr>
          <w:rFonts w:eastAsia="Times New Roman" w:cs="Times New Roman"/>
          <w:color w:val="000000"/>
          <w:szCs w:val="24"/>
        </w:rPr>
      </w:pPr>
    </w:p>
    <w:p w14:paraId="27ADD93C" w14:textId="77777777" w:rsidR="009F5ED7" w:rsidRPr="009F5ED7" w:rsidRDefault="009F5ED7" w:rsidP="009F5ED7">
      <w:pPr>
        <w:widowControl w:val="0"/>
        <w:ind w:right="-180"/>
        <w:jc w:val="center"/>
        <w:rPr>
          <w:rFonts w:eastAsia="Times New Roman" w:cs="Times New Roman"/>
          <w:color w:val="000000"/>
          <w:szCs w:val="24"/>
        </w:rPr>
      </w:pPr>
      <w:r w:rsidRPr="009F5ED7">
        <w:rPr>
          <w:rFonts w:eastAsia="Times New Roman" w:cs="Times New Roman"/>
          <w:color w:val="000000"/>
          <w:szCs w:val="24"/>
        </w:rPr>
        <w:t>C</w:t>
      </w:r>
      <w:r w:rsidRPr="009F5ED7">
        <w:rPr>
          <w:rFonts w:eastAsia="Times New Roman" w:cs="Times New Roman"/>
          <w:b/>
          <w:color w:val="000000"/>
          <w:szCs w:val="24"/>
        </w:rPr>
        <w:t>omment</w:t>
      </w:r>
    </w:p>
    <w:p w14:paraId="53739D5A" w14:textId="77777777" w:rsidR="009F5ED7" w:rsidRPr="009F5ED7" w:rsidRDefault="009F5ED7" w:rsidP="009F5ED7">
      <w:pPr>
        <w:widowControl w:val="0"/>
        <w:rPr>
          <w:rFonts w:eastAsia="Times New Roman" w:cs="Times New Roman"/>
          <w:color w:val="000000"/>
          <w:szCs w:val="24"/>
        </w:rPr>
      </w:pPr>
    </w:p>
    <w:p w14:paraId="15685546" w14:textId="77777777" w:rsidR="009F5ED7" w:rsidRPr="009F5ED7" w:rsidRDefault="009F5ED7" w:rsidP="009F5ED7">
      <w:pPr>
        <w:widowControl w:val="0"/>
        <w:rPr>
          <w:rFonts w:eastAsia="Times New Roman" w:cs="Times New Roman"/>
          <w:color w:val="000000"/>
          <w:szCs w:val="24"/>
        </w:rPr>
      </w:pPr>
      <w:r w:rsidRPr="009F5ED7">
        <w:rPr>
          <w:rFonts w:eastAsia="Times New Roman" w:cs="Times New Roman"/>
          <w:color w:val="000000"/>
          <w:szCs w:val="24"/>
        </w:rPr>
        <w:tab/>
        <w:t xml:space="preserve">“Public official” is defined in 18 U.S.C. § 201(a)(1); § 201(b)(2) also applies to a person selected to be a public official. </w:t>
      </w:r>
      <w:r w:rsidRPr="009F5ED7">
        <w:rPr>
          <w:rFonts w:eastAsia="Times New Roman" w:cs="Times New Roman"/>
          <w:i/>
          <w:color w:val="000000"/>
          <w:szCs w:val="24"/>
        </w:rPr>
        <w:t xml:space="preserve"> See</w:t>
      </w:r>
      <w:r w:rsidRPr="009F5ED7">
        <w:rPr>
          <w:rFonts w:eastAsia="Times New Roman" w:cs="Times New Roman"/>
          <w:color w:val="000000"/>
          <w:szCs w:val="24"/>
        </w:rPr>
        <w:t xml:space="preserve"> </w:t>
      </w:r>
      <w:r w:rsidRPr="009F5ED7">
        <w:rPr>
          <w:rFonts w:eastAsia="Times New Roman" w:cs="Times New Roman"/>
          <w:i/>
          <w:color w:val="000000"/>
          <w:szCs w:val="24"/>
        </w:rPr>
        <w:t>also</w:t>
      </w:r>
      <w:r w:rsidRPr="009F5ED7">
        <w:rPr>
          <w:rFonts w:eastAsia="Times New Roman" w:cs="Times New Roman"/>
          <w:color w:val="000000"/>
          <w:szCs w:val="24"/>
        </w:rPr>
        <w:t xml:space="preserve"> Comment to Instruction 10.2 (Bribery of Federal Public Official).  The plain language of 18 U.S.C. § 201(b)(2)(B) requires only that the public official accept a thing of value in exchange for perpetrating a fraud; therefore the use of an official position is not an element of the offense under § 201(b)(2)(B).  </w:t>
      </w:r>
      <w:r w:rsidRPr="009F5ED7">
        <w:rPr>
          <w:rFonts w:eastAsia="Times New Roman" w:cs="Times New Roman"/>
          <w:i/>
          <w:color w:val="000000"/>
          <w:szCs w:val="24"/>
        </w:rPr>
        <w:t>United States v. Leyva</w:t>
      </w:r>
      <w:r w:rsidRPr="009F5ED7">
        <w:rPr>
          <w:rFonts w:eastAsia="Times New Roman" w:cs="Times New Roman"/>
          <w:color w:val="000000"/>
          <w:szCs w:val="24"/>
        </w:rPr>
        <w:t>, 282 F.3d 623, 625-26 (9th Cir. 2002).</w:t>
      </w:r>
    </w:p>
    <w:p w14:paraId="5E9C0E28" w14:textId="77777777" w:rsidR="009F5ED7" w:rsidRPr="009F5ED7" w:rsidRDefault="009F5ED7" w:rsidP="009F5ED7">
      <w:pPr>
        <w:widowControl w:val="0"/>
        <w:rPr>
          <w:rFonts w:eastAsia="Times New Roman" w:cs="Times New Roman"/>
          <w:color w:val="000000"/>
          <w:szCs w:val="24"/>
        </w:rPr>
      </w:pPr>
    </w:p>
    <w:p w14:paraId="23D8096C" w14:textId="77777777" w:rsidR="009F5ED7" w:rsidRPr="009F5ED7" w:rsidRDefault="009F5ED7" w:rsidP="009F5ED7">
      <w:pPr>
        <w:widowControl w:val="0"/>
        <w:rPr>
          <w:rFonts w:eastAsia="Times New Roman" w:cs="Times New Roman"/>
          <w:color w:val="000000"/>
          <w:szCs w:val="24"/>
        </w:rPr>
      </w:pPr>
      <w:r w:rsidRPr="009F5ED7">
        <w:rPr>
          <w:rFonts w:eastAsia="Times New Roman" w:cs="Times New Roman"/>
          <w:color w:val="000000"/>
          <w:szCs w:val="24"/>
        </w:rPr>
        <w:tab/>
        <w:t xml:space="preserve">It is recommended that the instruction specifically describe the thing of value just as described in the indictment to avoid a variance.  </w:t>
      </w:r>
      <w:r w:rsidRPr="009F5ED7">
        <w:rPr>
          <w:rFonts w:eastAsia="Times New Roman" w:cs="Times New Roman"/>
          <w:i/>
          <w:color w:val="000000"/>
          <w:szCs w:val="24"/>
        </w:rPr>
        <w:t>See</w:t>
      </w:r>
      <w:r w:rsidRPr="009F5ED7">
        <w:rPr>
          <w:rFonts w:eastAsia="Times New Roman" w:cs="Times New Roman"/>
          <w:color w:val="000000"/>
          <w:szCs w:val="24"/>
        </w:rPr>
        <w:t xml:space="preserve"> Comment to Instruction 10.2 (Bribery of Federal Public Official).</w:t>
      </w:r>
    </w:p>
    <w:p w14:paraId="31EE3580" w14:textId="77777777" w:rsidR="009F5ED7" w:rsidRPr="009F5ED7" w:rsidRDefault="009F5ED7" w:rsidP="009F5ED7">
      <w:pPr>
        <w:widowControl w:val="0"/>
        <w:rPr>
          <w:rFonts w:eastAsia="Times New Roman" w:cs="Times New Roman"/>
          <w:color w:val="000000"/>
          <w:szCs w:val="24"/>
        </w:rPr>
      </w:pPr>
    </w:p>
    <w:p w14:paraId="1A872AFF" w14:textId="77777777" w:rsidR="009F5ED7" w:rsidRPr="009F5ED7" w:rsidRDefault="009F5ED7" w:rsidP="009F5ED7">
      <w:pPr>
        <w:widowControl w:val="0"/>
        <w:rPr>
          <w:rFonts w:eastAsia="Times New Roman" w:cs="Times New Roman"/>
          <w:color w:val="000000"/>
          <w:szCs w:val="24"/>
        </w:rPr>
      </w:pPr>
      <w:r w:rsidRPr="009F5ED7">
        <w:rPr>
          <w:rFonts w:eastAsia="Times New Roman" w:cs="Times New Roman"/>
          <w:color w:val="000000"/>
          <w:szCs w:val="24"/>
        </w:rPr>
        <w:tab/>
        <w:t xml:space="preserve">If there is any question in the case about the “official” character of the action sought by the defendant, give Instruction 10.1 (Official Act—Defined).  </w:t>
      </w:r>
    </w:p>
    <w:p w14:paraId="4E8934A7" w14:textId="77777777" w:rsidR="009F5ED7" w:rsidRPr="009F5ED7" w:rsidRDefault="009F5ED7" w:rsidP="009F5ED7">
      <w:pPr>
        <w:widowControl w:val="0"/>
        <w:rPr>
          <w:rFonts w:eastAsia="Times New Roman" w:cs="Times New Roman"/>
          <w:color w:val="000000"/>
          <w:szCs w:val="24"/>
        </w:rPr>
      </w:pPr>
    </w:p>
    <w:p w14:paraId="00B5D778" w14:textId="38FF3D75" w:rsidR="009F5ED7" w:rsidRPr="009F5ED7" w:rsidRDefault="009F5ED7" w:rsidP="009F5ED7">
      <w:pPr>
        <w:widowControl w:val="0"/>
        <w:rPr>
          <w:rFonts w:eastAsia="Times New Roman" w:cs="Times New Roman"/>
          <w:color w:val="000000"/>
          <w:szCs w:val="24"/>
        </w:rPr>
      </w:pPr>
      <w:r w:rsidRPr="009F5ED7">
        <w:rPr>
          <w:rFonts w:eastAsia="Times New Roman" w:cs="Times New Roman"/>
          <w:color w:val="000000"/>
          <w:szCs w:val="24"/>
        </w:rPr>
        <w:tab/>
        <w:t xml:space="preserve">A public official is not required to actually make a decision or take an action to perform an “official act;” it is enough that the official agrees to do so.  The agreement need not be explicit; the public official need not specify the means that he will use to perform his end of the bargain.  </w:t>
      </w:r>
      <w:r w:rsidRPr="009F5ED7">
        <w:rPr>
          <w:rFonts w:eastAsia="Times New Roman" w:cs="Times New Roman"/>
          <w:i/>
          <w:color w:val="000000"/>
          <w:szCs w:val="24"/>
        </w:rPr>
        <w:t>McDonne</w:t>
      </w:r>
      <w:r w:rsidR="00CC6D74">
        <w:rPr>
          <w:rFonts w:eastAsia="Times New Roman" w:cs="Times New Roman"/>
          <w:i/>
          <w:color w:val="000000"/>
          <w:szCs w:val="24"/>
        </w:rPr>
        <w:t>l</w:t>
      </w:r>
      <w:r w:rsidRPr="009F5ED7">
        <w:rPr>
          <w:rFonts w:eastAsia="Times New Roman" w:cs="Times New Roman"/>
          <w:i/>
          <w:color w:val="000000"/>
          <w:szCs w:val="24"/>
        </w:rPr>
        <w:t>l v. United States</w:t>
      </w:r>
      <w:r w:rsidRPr="009F5ED7">
        <w:rPr>
          <w:rFonts w:eastAsia="Times New Roman" w:cs="Times New Roman"/>
          <w:color w:val="000000"/>
          <w:szCs w:val="24"/>
        </w:rPr>
        <w:t xml:space="preserve">, 136 S. Ct. 2355, 2370-71 (2016). </w:t>
      </w:r>
    </w:p>
    <w:p w14:paraId="5B17C02D" w14:textId="77777777" w:rsidR="009F5ED7" w:rsidRPr="009F5ED7" w:rsidRDefault="009F5ED7" w:rsidP="009F5ED7">
      <w:pPr>
        <w:widowControl w:val="0"/>
        <w:rPr>
          <w:rFonts w:eastAsia="Times New Roman" w:cs="Times New Roman"/>
          <w:color w:val="000000"/>
          <w:szCs w:val="24"/>
        </w:rPr>
      </w:pPr>
    </w:p>
    <w:p w14:paraId="39347749" w14:textId="77777777" w:rsidR="009F5ED7" w:rsidRPr="009F5ED7" w:rsidRDefault="009F5ED7" w:rsidP="009F5ED7">
      <w:pPr>
        <w:widowControl w:val="0"/>
        <w:rPr>
          <w:rFonts w:eastAsia="Times New Roman" w:cs="Times New Roman"/>
          <w:color w:val="000000"/>
          <w:szCs w:val="24"/>
        </w:rPr>
      </w:pPr>
      <w:r w:rsidRPr="009F5ED7">
        <w:rPr>
          <w:rFonts w:eastAsia="Times New Roman" w:cs="Times New Roman"/>
          <w:color w:val="000000"/>
          <w:szCs w:val="24"/>
        </w:rPr>
        <w:tab/>
        <w:t xml:space="preserve">It is immaterial whether the public official who receives a thing of value ever intended to follow through with his or her end of the bargain; all that is necessary is that he or she agreed to perform the official act.  The offense is complete at the moment of agreement—liability does not depend on the outcome of any follow-through.  </w:t>
      </w:r>
      <w:r w:rsidRPr="009F5ED7">
        <w:rPr>
          <w:rFonts w:eastAsia="Times New Roman" w:cs="Times New Roman"/>
          <w:i/>
          <w:color w:val="000000"/>
          <w:szCs w:val="24"/>
        </w:rPr>
        <w:t>United States v. Kimbrew</w:t>
      </w:r>
      <w:r w:rsidRPr="009F5ED7">
        <w:rPr>
          <w:rFonts w:eastAsia="Times New Roman" w:cs="Times New Roman"/>
          <w:color w:val="000000"/>
          <w:szCs w:val="24"/>
        </w:rPr>
        <w:t xml:space="preserve">, 944 F.3d 810 (9th Cir. </w:t>
      </w:r>
      <w:r w:rsidRPr="009F5ED7">
        <w:rPr>
          <w:rFonts w:eastAsia="Times New Roman" w:cs="Times New Roman"/>
          <w:color w:val="000000"/>
          <w:szCs w:val="24"/>
        </w:rPr>
        <w:lastRenderedPageBreak/>
        <w:t xml:space="preserve">2019).  </w:t>
      </w:r>
    </w:p>
    <w:p w14:paraId="66B6AF66" w14:textId="77777777" w:rsidR="009F5ED7" w:rsidRPr="009F5ED7" w:rsidRDefault="009F5ED7" w:rsidP="009F5ED7">
      <w:pPr>
        <w:widowControl w:val="0"/>
        <w:rPr>
          <w:rFonts w:eastAsia="Times New Roman" w:cs="Times New Roman"/>
          <w:color w:val="000000"/>
          <w:szCs w:val="24"/>
        </w:rPr>
      </w:pPr>
      <w:r w:rsidRPr="009F5ED7">
        <w:rPr>
          <w:rFonts w:eastAsia="Times New Roman" w:cs="Times New Roman"/>
          <w:color w:val="000000"/>
          <w:szCs w:val="24"/>
        </w:rPr>
        <w:tab/>
        <w:t>Depending on the facts in evidence, it may be appropriate to amend this instruction with language requiring specific jury unanimity (</w:t>
      </w:r>
      <w:r w:rsidRPr="009F5ED7">
        <w:rPr>
          <w:rFonts w:eastAsia="Times New Roman" w:cs="Times New Roman"/>
          <w:i/>
          <w:color w:val="000000"/>
          <w:szCs w:val="24"/>
        </w:rPr>
        <w:t>e.g.</w:t>
      </w:r>
      <w:r w:rsidRPr="009F5ED7">
        <w:rPr>
          <w:rFonts w:eastAsia="Times New Roman" w:cs="Times New Roman"/>
          <w:color w:val="000000"/>
          <w:szCs w:val="24"/>
        </w:rPr>
        <w:t xml:space="preserve">, “with all of you agreeing as to what the public official intended to do in return for the bribe”). </w:t>
      </w:r>
      <w:r w:rsidRPr="009F5ED7">
        <w:rPr>
          <w:rFonts w:eastAsia="Times New Roman" w:cs="Times New Roman"/>
          <w:i/>
          <w:color w:val="000000"/>
          <w:szCs w:val="24"/>
        </w:rPr>
        <w:t xml:space="preserve"> See</w:t>
      </w:r>
      <w:r w:rsidRPr="009F5ED7">
        <w:rPr>
          <w:rFonts w:eastAsia="Times New Roman" w:cs="Times New Roman"/>
          <w:color w:val="000000"/>
          <w:szCs w:val="24"/>
        </w:rPr>
        <w:t xml:space="preserve"> Instruction 6.27 (Specific Issue Unanimity).</w:t>
      </w:r>
    </w:p>
    <w:p w14:paraId="0973C1F6" w14:textId="77777777" w:rsidR="009F5ED7" w:rsidRPr="009F5ED7" w:rsidRDefault="009F5ED7" w:rsidP="009F5ED7">
      <w:pPr>
        <w:widowControl w:val="0"/>
        <w:rPr>
          <w:rFonts w:eastAsia="Times New Roman" w:cs="Times New Roman"/>
          <w:color w:val="000000"/>
          <w:szCs w:val="24"/>
        </w:rPr>
      </w:pPr>
    </w:p>
    <w:p w14:paraId="38E4AF0B" w14:textId="77777777" w:rsidR="009F5ED7" w:rsidRPr="009F5ED7" w:rsidRDefault="009F5ED7" w:rsidP="009F5ED7">
      <w:pPr>
        <w:widowControl w:val="0"/>
        <w:rPr>
          <w:rFonts w:eastAsia="Times New Roman" w:cs="Times New Roman"/>
          <w:color w:val="000000"/>
          <w:szCs w:val="24"/>
        </w:rPr>
      </w:pPr>
    </w:p>
    <w:p w14:paraId="381C0712" w14:textId="77777777" w:rsidR="009F5ED7" w:rsidRPr="009F5ED7" w:rsidRDefault="009F5ED7" w:rsidP="009F5ED7">
      <w:pPr>
        <w:widowControl w:val="0"/>
        <w:jc w:val="right"/>
        <w:rPr>
          <w:rFonts w:eastAsia="Times New Roman" w:cs="Times New Roman"/>
          <w:color w:val="000000"/>
          <w:szCs w:val="24"/>
        </w:rPr>
      </w:pPr>
      <w:r w:rsidRPr="009F5ED7">
        <w:rPr>
          <w:rFonts w:eastAsia="Times New Roman" w:cs="Times New Roman"/>
          <w:i/>
          <w:color w:val="000000"/>
          <w:szCs w:val="24"/>
        </w:rPr>
        <w:t>Revised May 2020</w:t>
      </w:r>
    </w:p>
    <w:p w14:paraId="0ACE18C0" w14:textId="76D83033" w:rsidR="00C97E04" w:rsidRPr="009F5ED7" w:rsidRDefault="00C97E04" w:rsidP="009F5ED7"/>
    <w:sectPr w:rsidR="00C97E04" w:rsidRPr="009F5E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57C6F"/>
    <w:rsid w:val="00061C42"/>
    <w:rsid w:val="00067581"/>
    <w:rsid w:val="00081D40"/>
    <w:rsid w:val="000962BD"/>
    <w:rsid w:val="000C0753"/>
    <w:rsid w:val="000C374B"/>
    <w:rsid w:val="000C6EEA"/>
    <w:rsid w:val="000E46DD"/>
    <w:rsid w:val="00156526"/>
    <w:rsid w:val="001A0B87"/>
    <w:rsid w:val="001B4048"/>
    <w:rsid w:val="001D0020"/>
    <w:rsid w:val="001D1F41"/>
    <w:rsid w:val="00220C16"/>
    <w:rsid w:val="002810F9"/>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847F9"/>
    <w:rsid w:val="007A1B33"/>
    <w:rsid w:val="007C6517"/>
    <w:rsid w:val="007D1A93"/>
    <w:rsid w:val="00812338"/>
    <w:rsid w:val="00813014"/>
    <w:rsid w:val="00890E7A"/>
    <w:rsid w:val="008962A3"/>
    <w:rsid w:val="008B4376"/>
    <w:rsid w:val="008B6CE7"/>
    <w:rsid w:val="00906160"/>
    <w:rsid w:val="00960C76"/>
    <w:rsid w:val="00970FFD"/>
    <w:rsid w:val="009947F5"/>
    <w:rsid w:val="009A2700"/>
    <w:rsid w:val="009A792F"/>
    <w:rsid w:val="009C0C69"/>
    <w:rsid w:val="009D0413"/>
    <w:rsid w:val="009F0A7C"/>
    <w:rsid w:val="009F5ED7"/>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CC6D74"/>
    <w:rsid w:val="00D0777F"/>
    <w:rsid w:val="00D7786D"/>
    <w:rsid w:val="00DC38EF"/>
    <w:rsid w:val="00DF451A"/>
    <w:rsid w:val="00E56A96"/>
    <w:rsid w:val="00E90670"/>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Aejung Yoon</cp:lastModifiedBy>
  <cp:revision>4</cp:revision>
  <dcterms:created xsi:type="dcterms:W3CDTF">2022-05-19T17:58:00Z</dcterms:created>
  <dcterms:modified xsi:type="dcterms:W3CDTF">2022-09-29T23:06:00Z</dcterms:modified>
</cp:coreProperties>
</file>