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B068" w14:textId="77777777" w:rsidR="00057085" w:rsidRPr="00057085" w:rsidRDefault="00057085" w:rsidP="00057085">
      <w:pPr>
        <w:autoSpaceDE w:val="0"/>
        <w:autoSpaceDN w:val="0"/>
        <w:adjustRightInd w:val="0"/>
        <w:ind w:left="420" w:hanging="240"/>
        <w:jc w:val="center"/>
        <w:outlineLvl w:val="1"/>
        <w:rPr>
          <w:rFonts w:cs="Times New Roman"/>
          <w:b/>
          <w:bCs/>
          <w:szCs w:val="24"/>
        </w:rPr>
      </w:pPr>
      <w:bookmarkStart w:id="0" w:name="_Toc73698665"/>
      <w:bookmarkStart w:id="1" w:name="_Toc83310724"/>
      <w:bookmarkStart w:id="2" w:name="_Toc83362520"/>
      <w:bookmarkStart w:id="3" w:name="_Toc83362929"/>
      <w:bookmarkStart w:id="4" w:name="_Toc90309987"/>
      <w:bookmarkStart w:id="5" w:name="_Toc90389845"/>
      <w:bookmarkStart w:id="6" w:name="_Toc90860425"/>
      <w:r w:rsidRPr="00057085">
        <w:rPr>
          <w:rFonts w:cs="Times New Roman"/>
          <w:b/>
          <w:bCs/>
          <w:szCs w:val="24"/>
        </w:rPr>
        <w:t xml:space="preserve">14.4 Firearms—Shipment or Transportation to a Person Not </w:t>
      </w:r>
    </w:p>
    <w:p w14:paraId="78D553A1" w14:textId="77777777" w:rsidR="00057085" w:rsidRPr="00057085" w:rsidRDefault="00057085" w:rsidP="00057085">
      <w:pPr>
        <w:autoSpaceDE w:val="0"/>
        <w:autoSpaceDN w:val="0"/>
        <w:adjustRightInd w:val="0"/>
        <w:ind w:left="420" w:hanging="240"/>
        <w:jc w:val="center"/>
        <w:outlineLvl w:val="1"/>
        <w:rPr>
          <w:rFonts w:cs="Times New Roman"/>
          <w:b/>
          <w:bCs/>
          <w:szCs w:val="24"/>
        </w:rPr>
      </w:pPr>
      <w:r w:rsidRPr="00057085">
        <w:rPr>
          <w:rFonts w:cs="Times New Roman"/>
          <w:b/>
          <w:bCs/>
          <w:szCs w:val="24"/>
        </w:rPr>
        <w:t xml:space="preserve">Licensed as a Dealer, Importer, Manufacturer, or Collector </w:t>
      </w:r>
    </w:p>
    <w:p w14:paraId="2AF63D21" w14:textId="77777777" w:rsidR="00057085" w:rsidRPr="00057085" w:rsidRDefault="00057085" w:rsidP="00057085">
      <w:pPr>
        <w:autoSpaceDE w:val="0"/>
        <w:autoSpaceDN w:val="0"/>
        <w:adjustRightInd w:val="0"/>
        <w:ind w:left="420" w:hanging="240"/>
        <w:jc w:val="center"/>
        <w:outlineLvl w:val="1"/>
        <w:rPr>
          <w:rFonts w:cs="Times New Roman"/>
          <w:b/>
          <w:bCs/>
          <w:szCs w:val="24"/>
        </w:rPr>
      </w:pPr>
      <w:r w:rsidRPr="00057085">
        <w:rPr>
          <w:rFonts w:cs="Times New Roman"/>
          <w:b/>
          <w:bCs/>
          <w:szCs w:val="24"/>
        </w:rPr>
        <w:t>(18 U.S.C. § 922(a)(2))</w:t>
      </w:r>
      <w:bookmarkEnd w:id="0"/>
      <w:bookmarkEnd w:id="1"/>
      <w:bookmarkEnd w:id="2"/>
      <w:bookmarkEnd w:id="3"/>
      <w:bookmarkEnd w:id="4"/>
      <w:bookmarkEnd w:id="5"/>
      <w:bookmarkEnd w:id="6"/>
    </w:p>
    <w:p w14:paraId="4393D55C" w14:textId="77777777" w:rsidR="00057085" w:rsidRPr="00057085" w:rsidRDefault="00057085" w:rsidP="00057085">
      <w:pPr>
        <w:rPr>
          <w:rFonts w:eastAsia="Times New Roman" w:cs="Times New Roman"/>
          <w:szCs w:val="24"/>
        </w:rPr>
      </w:pPr>
    </w:p>
    <w:p w14:paraId="196CF102" w14:textId="77777777" w:rsidR="00057085" w:rsidRPr="00057085" w:rsidRDefault="00057085" w:rsidP="00057085">
      <w:pPr>
        <w:rPr>
          <w:rFonts w:eastAsia="Times New Roman" w:cs="Times New Roman"/>
          <w:szCs w:val="24"/>
        </w:rPr>
      </w:pPr>
      <w:r w:rsidRPr="00057085">
        <w:rPr>
          <w:rFonts w:eastAsia="Times New Roman" w:cs="Times New Roman"/>
          <w:szCs w:val="24"/>
        </w:rPr>
        <w:tab/>
        <w:t>The defendant is charged in [Count _______ of] the indictment with the [shipment] [transportation] of a firearm to a person not licensed as a [dealer] [importer] [manufacturer] [collector] of firearms, in violation of Section 922(a)(2) of Title 18 of the United States Code.  For the defendant to be found guilty of that charge, the government must prove each of the following elements beyond a reasonable doubt:</w:t>
      </w:r>
    </w:p>
    <w:p w14:paraId="03669141" w14:textId="77777777" w:rsidR="00057085" w:rsidRPr="00057085" w:rsidRDefault="00057085" w:rsidP="00057085">
      <w:pPr>
        <w:rPr>
          <w:rFonts w:eastAsia="Times New Roman" w:cs="Times New Roman"/>
          <w:szCs w:val="24"/>
        </w:rPr>
      </w:pPr>
    </w:p>
    <w:p w14:paraId="10DF0E95" w14:textId="77777777" w:rsidR="00057085" w:rsidRPr="00057085" w:rsidRDefault="00057085" w:rsidP="00057085">
      <w:pPr>
        <w:rPr>
          <w:rFonts w:eastAsia="Times New Roman" w:cs="Times New Roman"/>
          <w:szCs w:val="24"/>
        </w:rPr>
      </w:pPr>
      <w:r w:rsidRPr="00057085">
        <w:rPr>
          <w:rFonts w:eastAsia="Times New Roman" w:cs="Times New Roman"/>
          <w:szCs w:val="24"/>
        </w:rPr>
        <w:tab/>
        <w:t>First, the defendant was a licensed firearms [dealer] [importer] [manufacturer] [collector</w:t>
      </w:r>
      <w:proofErr w:type="gramStart"/>
      <w:r w:rsidRPr="00057085">
        <w:rPr>
          <w:rFonts w:eastAsia="Times New Roman" w:cs="Times New Roman"/>
          <w:szCs w:val="24"/>
        </w:rPr>
        <w:t>];</w:t>
      </w:r>
      <w:proofErr w:type="gramEnd"/>
    </w:p>
    <w:p w14:paraId="583F24CC" w14:textId="77777777" w:rsidR="00057085" w:rsidRPr="00057085" w:rsidRDefault="00057085" w:rsidP="00057085">
      <w:pPr>
        <w:rPr>
          <w:rFonts w:eastAsia="Times New Roman" w:cs="Times New Roman"/>
          <w:szCs w:val="24"/>
        </w:rPr>
      </w:pPr>
    </w:p>
    <w:p w14:paraId="09738892" w14:textId="77777777" w:rsidR="00057085" w:rsidRPr="00057085" w:rsidRDefault="00057085" w:rsidP="00057085">
      <w:pPr>
        <w:rPr>
          <w:rFonts w:eastAsia="Times New Roman" w:cs="Times New Roman"/>
          <w:szCs w:val="24"/>
        </w:rPr>
      </w:pPr>
      <w:r w:rsidRPr="00057085">
        <w:rPr>
          <w:rFonts w:eastAsia="Times New Roman" w:cs="Times New Roman"/>
          <w:szCs w:val="24"/>
        </w:rPr>
        <w:tab/>
        <w:t>Second, the defendant willfully [shipped] [transported] a [</w:t>
      </w:r>
      <w:r w:rsidRPr="00057085">
        <w:rPr>
          <w:rFonts w:eastAsia="Times New Roman" w:cs="Times New Roman"/>
          <w:i/>
          <w:szCs w:val="24"/>
          <w:u w:val="single"/>
        </w:rPr>
        <w:t>specify firearm</w:t>
      </w:r>
      <w:r w:rsidRPr="00057085">
        <w:rPr>
          <w:rFonts w:eastAsia="Times New Roman" w:cs="Times New Roman"/>
          <w:szCs w:val="24"/>
        </w:rPr>
        <w:t>] [[from one state to another] [between a foreign nation and the United States]]; and</w:t>
      </w:r>
    </w:p>
    <w:p w14:paraId="304AF014" w14:textId="77777777" w:rsidR="00057085" w:rsidRPr="00057085" w:rsidRDefault="00057085" w:rsidP="00057085">
      <w:pPr>
        <w:rPr>
          <w:rFonts w:eastAsia="Times New Roman" w:cs="Times New Roman"/>
          <w:szCs w:val="24"/>
        </w:rPr>
      </w:pPr>
    </w:p>
    <w:p w14:paraId="45E8FB18" w14:textId="77777777" w:rsidR="00057085" w:rsidRPr="00057085" w:rsidRDefault="00057085" w:rsidP="00057085">
      <w:pPr>
        <w:rPr>
          <w:rFonts w:eastAsia="Times New Roman" w:cs="Times New Roman"/>
          <w:szCs w:val="24"/>
        </w:rPr>
      </w:pPr>
      <w:r w:rsidRPr="00057085">
        <w:rPr>
          <w:rFonts w:eastAsia="Times New Roman" w:cs="Times New Roman"/>
          <w:szCs w:val="24"/>
        </w:rPr>
        <w:tab/>
        <w:t>Third, the defendant [shipped] [transported] the [</w:t>
      </w:r>
      <w:r w:rsidRPr="00057085">
        <w:rPr>
          <w:rFonts w:eastAsia="Times New Roman" w:cs="Times New Roman"/>
          <w:i/>
          <w:szCs w:val="24"/>
          <w:u w:val="single"/>
        </w:rPr>
        <w:t>specify firearm</w:t>
      </w:r>
      <w:r w:rsidRPr="00057085">
        <w:rPr>
          <w:rFonts w:eastAsia="Times New Roman" w:cs="Times New Roman"/>
          <w:szCs w:val="24"/>
        </w:rPr>
        <w:t xml:space="preserve">] to a person who was not licensed as a </w:t>
      </w:r>
      <w:proofErr w:type="gramStart"/>
      <w:r w:rsidRPr="00057085">
        <w:rPr>
          <w:rFonts w:eastAsia="Times New Roman" w:cs="Times New Roman"/>
          <w:szCs w:val="24"/>
        </w:rPr>
        <w:t>firearms</w:t>
      </w:r>
      <w:proofErr w:type="gramEnd"/>
      <w:r w:rsidRPr="00057085">
        <w:rPr>
          <w:rFonts w:eastAsia="Times New Roman" w:cs="Times New Roman"/>
          <w:szCs w:val="24"/>
        </w:rPr>
        <w:t xml:space="preserve"> [dealer] [importer] [manufacturer] [collector].</w:t>
      </w:r>
    </w:p>
    <w:p w14:paraId="15F59AAB" w14:textId="77777777" w:rsidR="00057085" w:rsidRPr="00057085" w:rsidRDefault="00057085" w:rsidP="00057085">
      <w:pPr>
        <w:rPr>
          <w:rFonts w:eastAsia="Times New Roman" w:cs="Times New Roman"/>
          <w:szCs w:val="24"/>
        </w:rPr>
      </w:pPr>
    </w:p>
    <w:p w14:paraId="0A3B4886" w14:textId="77777777" w:rsidR="00057085" w:rsidRPr="00057085" w:rsidRDefault="00057085" w:rsidP="00057085">
      <w:pPr>
        <w:jc w:val="center"/>
        <w:rPr>
          <w:rFonts w:eastAsia="Times New Roman" w:cs="Times New Roman"/>
          <w:color w:val="000000"/>
          <w:szCs w:val="24"/>
        </w:rPr>
      </w:pPr>
      <w:r w:rsidRPr="00057085">
        <w:rPr>
          <w:rFonts w:eastAsia="Times New Roman" w:cs="Times New Roman"/>
          <w:b/>
          <w:color w:val="000000"/>
          <w:szCs w:val="24"/>
        </w:rPr>
        <w:t>Comment</w:t>
      </w:r>
    </w:p>
    <w:p w14:paraId="1F59EB36" w14:textId="77777777" w:rsidR="00057085" w:rsidRPr="00057085" w:rsidRDefault="00057085" w:rsidP="00057085">
      <w:pPr>
        <w:rPr>
          <w:rFonts w:eastAsia="Times New Roman" w:cs="Times New Roman"/>
          <w:szCs w:val="24"/>
        </w:rPr>
      </w:pPr>
    </w:p>
    <w:p w14:paraId="57A148BD" w14:textId="77777777" w:rsidR="00057085" w:rsidRPr="00057085" w:rsidRDefault="00057085" w:rsidP="00057085">
      <w:pPr>
        <w:rPr>
          <w:rFonts w:eastAsia="Times New Roman" w:cs="Times New Roman"/>
          <w:szCs w:val="24"/>
        </w:rPr>
      </w:pPr>
      <w:r w:rsidRPr="00057085">
        <w:rPr>
          <w:rFonts w:eastAsia="Times New Roman" w:cs="Times New Roman"/>
          <w:szCs w:val="24"/>
        </w:rPr>
        <w:tab/>
      </w:r>
      <w:r w:rsidRPr="00057085">
        <w:rPr>
          <w:rFonts w:eastAsia="Times New Roman" w:cs="Times New Roman"/>
          <w:i/>
          <w:szCs w:val="24"/>
        </w:rPr>
        <w:t>See</w:t>
      </w:r>
      <w:r w:rsidRPr="00057085">
        <w:rPr>
          <w:rFonts w:eastAsia="Times New Roman" w:cs="Times New Roman"/>
          <w:szCs w:val="24"/>
        </w:rPr>
        <w:t xml:space="preserve"> Comment to Instruction 24.8 (False Impersonation of Citizen of United States).</w:t>
      </w:r>
    </w:p>
    <w:p w14:paraId="6170577F" w14:textId="77777777" w:rsidR="00057085" w:rsidRPr="00057085" w:rsidRDefault="00057085" w:rsidP="00057085">
      <w:pPr>
        <w:rPr>
          <w:rFonts w:eastAsia="Times New Roman" w:cs="Times New Roman"/>
          <w:szCs w:val="24"/>
        </w:rPr>
      </w:pPr>
    </w:p>
    <w:p w14:paraId="2DD97F00" w14:textId="77777777" w:rsidR="00057085" w:rsidRPr="00057085" w:rsidRDefault="00057085" w:rsidP="00057085">
      <w:pPr>
        <w:rPr>
          <w:rFonts w:eastAsia="Times New Roman" w:cs="Times New Roman"/>
          <w:szCs w:val="24"/>
        </w:rPr>
      </w:pPr>
      <w:r w:rsidRPr="00057085">
        <w:rPr>
          <w:rFonts w:eastAsia="Times New Roman" w:cs="Times New Roman"/>
          <w:szCs w:val="24"/>
        </w:rPr>
        <w:tab/>
        <w:t xml:space="preserve">While § 922(a)(2) also prohibits shipment or transportation of a firearm to a person not licensed as a firearms collector, a firearms collector’s license authorizes transactions only in curio and relic firearms. </w:t>
      </w:r>
      <w:r w:rsidRPr="00057085">
        <w:rPr>
          <w:rFonts w:eastAsia="Times New Roman" w:cs="Times New Roman"/>
          <w:i/>
          <w:szCs w:val="24"/>
        </w:rPr>
        <w:t xml:space="preserve"> See</w:t>
      </w:r>
      <w:r w:rsidRPr="00057085">
        <w:rPr>
          <w:rFonts w:eastAsia="Times New Roman" w:cs="Times New Roman"/>
          <w:szCs w:val="24"/>
        </w:rPr>
        <w:t xml:space="preserve"> 18 U.S.C. § 923(b); 27 C.F.R. §§ 478.41(c) and (d), 478.50, and 478.93.  Moreover, the prohibition in § 922(a)(2) does not apply to returning a firearm or replacing a firearm of the same kind or type to a person from whom it was received.  It also does not prohibit “depositing a firearm for conveyance in the mails to any officer, employee, agent, or watchman” who is authorized to receive such firearms for use in connection with that person’s official duty.  </w:t>
      </w:r>
      <w:r w:rsidRPr="00057085">
        <w:rPr>
          <w:rFonts w:eastAsia="Times New Roman" w:cs="Times New Roman"/>
          <w:i/>
          <w:szCs w:val="24"/>
        </w:rPr>
        <w:t>See</w:t>
      </w:r>
      <w:r w:rsidRPr="00057085">
        <w:rPr>
          <w:rFonts w:eastAsia="Times New Roman" w:cs="Times New Roman"/>
          <w:szCs w:val="24"/>
        </w:rPr>
        <w:t xml:space="preserve"> 18 U.S.C. § 922(a)(2)(A) and (B).</w:t>
      </w:r>
    </w:p>
    <w:p w14:paraId="0BE9F101" w14:textId="77777777" w:rsidR="00057085" w:rsidRPr="00057085" w:rsidRDefault="00057085" w:rsidP="00057085">
      <w:pPr>
        <w:rPr>
          <w:rFonts w:eastAsia="Times New Roman" w:cs="Times New Roman"/>
          <w:szCs w:val="24"/>
        </w:rPr>
      </w:pPr>
    </w:p>
    <w:p w14:paraId="28CF6A36" w14:textId="77777777" w:rsidR="00057085" w:rsidRPr="00057085" w:rsidRDefault="00057085" w:rsidP="00057085">
      <w:pPr>
        <w:rPr>
          <w:rFonts w:eastAsia="Times New Roman" w:cs="Times New Roman"/>
          <w:szCs w:val="24"/>
        </w:rPr>
      </w:pPr>
    </w:p>
    <w:p w14:paraId="382A71F5" w14:textId="77777777" w:rsidR="00057085" w:rsidRPr="00057085" w:rsidRDefault="00057085" w:rsidP="00057085">
      <w:pPr>
        <w:jc w:val="right"/>
        <w:rPr>
          <w:rFonts w:eastAsia="Times New Roman" w:cs="Times New Roman"/>
          <w:color w:val="000000"/>
          <w:szCs w:val="24"/>
        </w:rPr>
      </w:pPr>
      <w:r w:rsidRPr="00057085">
        <w:rPr>
          <w:rFonts w:eastAsia="Times New Roman" w:cs="Times New Roman"/>
          <w:i/>
          <w:color w:val="000000"/>
          <w:szCs w:val="24"/>
        </w:rPr>
        <w:t>Revised May 2020</w:t>
      </w:r>
    </w:p>
    <w:p w14:paraId="0ACE18C0" w14:textId="3DFAE47F" w:rsidR="00C97E04" w:rsidRPr="00057085" w:rsidRDefault="00C97E04" w:rsidP="00057085"/>
    <w:sectPr w:rsidR="00C97E04" w:rsidRPr="00057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16cid:durableId="201275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085"/>
    <w:rsid w:val="00057C6F"/>
    <w:rsid w:val="00061C42"/>
    <w:rsid w:val="00067581"/>
    <w:rsid w:val="00081D40"/>
    <w:rsid w:val="000962BD"/>
    <w:rsid w:val="000C0753"/>
    <w:rsid w:val="000C374B"/>
    <w:rsid w:val="000C6EEA"/>
    <w:rsid w:val="000E46DD"/>
    <w:rsid w:val="00115880"/>
    <w:rsid w:val="001170D8"/>
    <w:rsid w:val="00136279"/>
    <w:rsid w:val="00156526"/>
    <w:rsid w:val="001A0B87"/>
    <w:rsid w:val="001B4048"/>
    <w:rsid w:val="001C162D"/>
    <w:rsid w:val="001D0020"/>
    <w:rsid w:val="001D1F41"/>
    <w:rsid w:val="00220C16"/>
    <w:rsid w:val="00226C52"/>
    <w:rsid w:val="00251B8E"/>
    <w:rsid w:val="002810F9"/>
    <w:rsid w:val="00292D67"/>
    <w:rsid w:val="00294291"/>
    <w:rsid w:val="002A23F9"/>
    <w:rsid w:val="002C3980"/>
    <w:rsid w:val="002D2353"/>
    <w:rsid w:val="00311B89"/>
    <w:rsid w:val="00385EAC"/>
    <w:rsid w:val="00392DA5"/>
    <w:rsid w:val="003A725E"/>
    <w:rsid w:val="003B4349"/>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50ED2"/>
    <w:rsid w:val="005A7428"/>
    <w:rsid w:val="005D7F8A"/>
    <w:rsid w:val="00611990"/>
    <w:rsid w:val="00623212"/>
    <w:rsid w:val="00646A26"/>
    <w:rsid w:val="00666C6F"/>
    <w:rsid w:val="006752C5"/>
    <w:rsid w:val="00675651"/>
    <w:rsid w:val="006B3C0B"/>
    <w:rsid w:val="006C06EF"/>
    <w:rsid w:val="006E4558"/>
    <w:rsid w:val="006E580B"/>
    <w:rsid w:val="007008EB"/>
    <w:rsid w:val="007437A7"/>
    <w:rsid w:val="00755375"/>
    <w:rsid w:val="0075689F"/>
    <w:rsid w:val="00765755"/>
    <w:rsid w:val="00777E91"/>
    <w:rsid w:val="007847F9"/>
    <w:rsid w:val="007A1B33"/>
    <w:rsid w:val="007C6517"/>
    <w:rsid w:val="007D1A93"/>
    <w:rsid w:val="007D3281"/>
    <w:rsid w:val="007E6330"/>
    <w:rsid w:val="00812338"/>
    <w:rsid w:val="00813014"/>
    <w:rsid w:val="00833FBC"/>
    <w:rsid w:val="00850868"/>
    <w:rsid w:val="00890E7A"/>
    <w:rsid w:val="008962A3"/>
    <w:rsid w:val="008B4376"/>
    <w:rsid w:val="008B6CE7"/>
    <w:rsid w:val="008D6F91"/>
    <w:rsid w:val="008E0DF1"/>
    <w:rsid w:val="008E5CC5"/>
    <w:rsid w:val="008F4DD0"/>
    <w:rsid w:val="00905381"/>
    <w:rsid w:val="00906160"/>
    <w:rsid w:val="00914718"/>
    <w:rsid w:val="00960109"/>
    <w:rsid w:val="00960C76"/>
    <w:rsid w:val="00970FDC"/>
    <w:rsid w:val="00970FFD"/>
    <w:rsid w:val="00986161"/>
    <w:rsid w:val="009947F5"/>
    <w:rsid w:val="009A2700"/>
    <w:rsid w:val="009A792F"/>
    <w:rsid w:val="009B677D"/>
    <w:rsid w:val="009C0C69"/>
    <w:rsid w:val="009D0413"/>
    <w:rsid w:val="009F0A7C"/>
    <w:rsid w:val="009F5ED7"/>
    <w:rsid w:val="00A64334"/>
    <w:rsid w:val="00A67152"/>
    <w:rsid w:val="00AA2B06"/>
    <w:rsid w:val="00AE0152"/>
    <w:rsid w:val="00AE279C"/>
    <w:rsid w:val="00AE2FCD"/>
    <w:rsid w:val="00AF516D"/>
    <w:rsid w:val="00B0682D"/>
    <w:rsid w:val="00B1505D"/>
    <w:rsid w:val="00B21672"/>
    <w:rsid w:val="00B43CDA"/>
    <w:rsid w:val="00B46909"/>
    <w:rsid w:val="00B84EB9"/>
    <w:rsid w:val="00B961AC"/>
    <w:rsid w:val="00BA3B85"/>
    <w:rsid w:val="00BD1E72"/>
    <w:rsid w:val="00BE1BC9"/>
    <w:rsid w:val="00C3129B"/>
    <w:rsid w:val="00C53BB2"/>
    <w:rsid w:val="00C75965"/>
    <w:rsid w:val="00C97840"/>
    <w:rsid w:val="00C97E04"/>
    <w:rsid w:val="00CB6ACA"/>
    <w:rsid w:val="00CF41C5"/>
    <w:rsid w:val="00D0111A"/>
    <w:rsid w:val="00D0777F"/>
    <w:rsid w:val="00D56222"/>
    <w:rsid w:val="00D97F48"/>
    <w:rsid w:val="00DA76C1"/>
    <w:rsid w:val="00DC38EF"/>
    <w:rsid w:val="00DE0E57"/>
    <w:rsid w:val="00DE3F24"/>
    <w:rsid w:val="00DF451A"/>
    <w:rsid w:val="00E010CD"/>
    <w:rsid w:val="00E04F77"/>
    <w:rsid w:val="00E56A96"/>
    <w:rsid w:val="00E90670"/>
    <w:rsid w:val="00EA658F"/>
    <w:rsid w:val="00EA72FC"/>
    <w:rsid w:val="00EB0197"/>
    <w:rsid w:val="00EB427D"/>
    <w:rsid w:val="00EC15D6"/>
    <w:rsid w:val="00EE714D"/>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1526</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2022-05-19T19:21:00Z</dcterms:created>
  <dcterms:modified xsi:type="dcterms:W3CDTF">2022-05-19T19:21:00Z</dcterms:modified>
</cp:coreProperties>
</file>