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9DD32" w14:textId="77777777" w:rsidR="00C86AE0" w:rsidRPr="00C86AE0" w:rsidRDefault="00C86AE0" w:rsidP="00C86AE0">
      <w:pPr>
        <w:autoSpaceDE w:val="0"/>
        <w:autoSpaceDN w:val="0"/>
        <w:adjustRightInd w:val="0"/>
        <w:ind w:left="420" w:hanging="240"/>
        <w:jc w:val="center"/>
        <w:outlineLvl w:val="1"/>
        <w:rPr>
          <w:rFonts w:cs="Times New Roman"/>
          <w:b/>
          <w:bCs/>
          <w:szCs w:val="24"/>
        </w:rPr>
      </w:pPr>
      <w:bookmarkStart w:id="0" w:name="_Toc73698732"/>
      <w:bookmarkStart w:id="1" w:name="_Toc83310793"/>
      <w:bookmarkStart w:id="2" w:name="_Toc83362588"/>
      <w:bookmarkStart w:id="3" w:name="_Toc83362997"/>
      <w:bookmarkStart w:id="4" w:name="_Toc90310055"/>
      <w:bookmarkStart w:id="5" w:name="_Toc90389913"/>
      <w:bookmarkStart w:id="6" w:name="_Toc90860493"/>
      <w:r w:rsidRPr="00C86AE0">
        <w:rPr>
          <w:rFonts w:cs="Times New Roman"/>
          <w:b/>
          <w:bCs/>
          <w:szCs w:val="24"/>
        </w:rPr>
        <w:t xml:space="preserve">15.44 Immigration Fraud—Use or Possession of Immigration </w:t>
      </w:r>
    </w:p>
    <w:p w14:paraId="1867BC5B" w14:textId="77777777" w:rsidR="00C86AE0" w:rsidRPr="00C86AE0" w:rsidRDefault="00C86AE0" w:rsidP="00C86AE0">
      <w:pPr>
        <w:autoSpaceDE w:val="0"/>
        <w:autoSpaceDN w:val="0"/>
        <w:adjustRightInd w:val="0"/>
        <w:ind w:left="420" w:hanging="240"/>
        <w:jc w:val="center"/>
        <w:outlineLvl w:val="1"/>
        <w:rPr>
          <w:rFonts w:cs="Times New Roman"/>
          <w:b/>
          <w:bCs/>
          <w:szCs w:val="24"/>
        </w:rPr>
      </w:pPr>
      <w:r w:rsidRPr="00C86AE0">
        <w:rPr>
          <w:rFonts w:cs="Times New Roman"/>
          <w:b/>
          <w:bCs/>
          <w:szCs w:val="24"/>
        </w:rPr>
        <w:t>Document Procured by Fraud (18 U.S.C. § 1546(a))</w:t>
      </w:r>
      <w:bookmarkEnd w:id="0"/>
      <w:bookmarkEnd w:id="1"/>
      <w:bookmarkEnd w:id="2"/>
      <w:bookmarkEnd w:id="3"/>
      <w:bookmarkEnd w:id="4"/>
      <w:bookmarkEnd w:id="5"/>
      <w:bookmarkEnd w:id="6"/>
    </w:p>
    <w:p w14:paraId="5EB1A5D4" w14:textId="77777777" w:rsidR="00C86AE0" w:rsidRPr="00C86AE0" w:rsidRDefault="00C86AE0" w:rsidP="00C86AE0">
      <w:pPr>
        <w:rPr>
          <w:rFonts w:eastAsia="Times New Roman" w:cs="Times New Roman"/>
          <w:color w:val="000000"/>
          <w:szCs w:val="24"/>
        </w:rPr>
      </w:pPr>
    </w:p>
    <w:p w14:paraId="6033ADC0" w14:textId="77777777" w:rsidR="00C86AE0" w:rsidRPr="00C86AE0" w:rsidRDefault="00C86AE0" w:rsidP="00C86AE0">
      <w:pPr>
        <w:rPr>
          <w:rFonts w:eastAsia="Times New Roman" w:cs="Times New Roman"/>
          <w:color w:val="000000"/>
          <w:szCs w:val="24"/>
        </w:rPr>
      </w:pPr>
      <w:r w:rsidRPr="00C86AE0">
        <w:rPr>
          <w:rFonts w:eastAsia="Times New Roman" w:cs="Times New Roman"/>
          <w:color w:val="000000"/>
          <w:szCs w:val="24"/>
        </w:rPr>
        <w:tab/>
        <w:t>The defendant is charged in [Count _______ of] the indictment with fraud in the [use] [misuse] of an immigration document in violation of Section 1546(a) of Title 18 of the United States Code.  For the defendant to be found guilty of that charge, the government must prove each of the following elements beyond a reasonable doubt:</w:t>
      </w:r>
    </w:p>
    <w:p w14:paraId="399D82A1" w14:textId="77777777" w:rsidR="00C86AE0" w:rsidRPr="00C86AE0" w:rsidRDefault="00C86AE0" w:rsidP="00C86AE0">
      <w:pPr>
        <w:rPr>
          <w:rFonts w:eastAsia="Times New Roman" w:cs="Times New Roman"/>
          <w:color w:val="000000"/>
          <w:szCs w:val="24"/>
        </w:rPr>
      </w:pPr>
    </w:p>
    <w:p w14:paraId="6AA93932" w14:textId="77777777" w:rsidR="00C86AE0" w:rsidRPr="00C86AE0" w:rsidRDefault="00C86AE0" w:rsidP="00C86AE0">
      <w:pPr>
        <w:rPr>
          <w:rFonts w:eastAsia="Times New Roman" w:cs="Times New Roman"/>
          <w:color w:val="000000"/>
          <w:szCs w:val="24"/>
        </w:rPr>
      </w:pPr>
      <w:r w:rsidRPr="00C86AE0">
        <w:rPr>
          <w:rFonts w:eastAsia="Times New Roman" w:cs="Times New Roman"/>
          <w:color w:val="000000"/>
          <w:szCs w:val="24"/>
        </w:rPr>
        <w:tab/>
        <w:t>First, the defendant knowingly [[uttered] [used] [attempted to use] [possessed] [obtained] [accepted] [received]] [[an immigrant] [a non-immigrant]] [[visa] [permit] [border crossing card] [alien registration receipt card] [other document prescribed by statute or regulation for entry into or as evidence of authorized stay or employment in the United States]]; and</w:t>
      </w:r>
    </w:p>
    <w:p w14:paraId="790423C7" w14:textId="77777777" w:rsidR="00C86AE0" w:rsidRPr="00C86AE0" w:rsidRDefault="00C86AE0" w:rsidP="00C86AE0">
      <w:pPr>
        <w:rPr>
          <w:rFonts w:eastAsia="Times New Roman" w:cs="Times New Roman"/>
          <w:color w:val="000000"/>
          <w:szCs w:val="24"/>
        </w:rPr>
      </w:pPr>
    </w:p>
    <w:p w14:paraId="2EDD89B9" w14:textId="77777777" w:rsidR="00C86AE0" w:rsidRPr="00C86AE0" w:rsidRDefault="00C86AE0" w:rsidP="00C86AE0">
      <w:pPr>
        <w:rPr>
          <w:rFonts w:eastAsia="Times New Roman" w:cs="Times New Roman"/>
          <w:color w:val="000000"/>
          <w:szCs w:val="24"/>
        </w:rPr>
      </w:pPr>
      <w:r w:rsidRPr="00C86AE0">
        <w:rPr>
          <w:rFonts w:eastAsia="Times New Roman" w:cs="Times New Roman"/>
          <w:color w:val="000000"/>
          <w:szCs w:val="24"/>
        </w:rPr>
        <w:tab/>
        <w:t>Second, the defendant knew the document [[to be [forged] [counterfeited] [altered] [falsely made]] [[to have been [procured by means of any false claim or statement] [otherwise procured by fraud] [unlawfully obtained]].</w:t>
      </w:r>
    </w:p>
    <w:p w14:paraId="03F93E93" w14:textId="77777777" w:rsidR="00C86AE0" w:rsidRPr="00C86AE0" w:rsidRDefault="00C86AE0" w:rsidP="00C86AE0">
      <w:pPr>
        <w:rPr>
          <w:rFonts w:eastAsia="Times New Roman" w:cs="Times New Roman"/>
          <w:color w:val="000000"/>
          <w:szCs w:val="24"/>
        </w:rPr>
      </w:pPr>
    </w:p>
    <w:p w14:paraId="0BE24201" w14:textId="77777777" w:rsidR="00C86AE0" w:rsidRPr="00C86AE0" w:rsidRDefault="00C86AE0" w:rsidP="00C86AE0">
      <w:pPr>
        <w:ind w:right="-180"/>
        <w:jc w:val="center"/>
        <w:rPr>
          <w:rFonts w:eastAsia="Times New Roman" w:cs="Times New Roman"/>
          <w:color w:val="000000"/>
          <w:szCs w:val="24"/>
        </w:rPr>
      </w:pPr>
      <w:r w:rsidRPr="00C86AE0">
        <w:rPr>
          <w:rFonts w:eastAsia="Times New Roman" w:cs="Times New Roman"/>
          <w:b/>
          <w:color w:val="000000"/>
          <w:szCs w:val="24"/>
        </w:rPr>
        <w:t>Comment</w:t>
      </w:r>
    </w:p>
    <w:p w14:paraId="020AE779" w14:textId="77777777" w:rsidR="00C86AE0" w:rsidRPr="00C86AE0" w:rsidRDefault="00C86AE0" w:rsidP="00C86AE0">
      <w:pPr>
        <w:rPr>
          <w:rFonts w:eastAsia="Times New Roman" w:cs="Times New Roman"/>
          <w:color w:val="000000"/>
          <w:szCs w:val="24"/>
        </w:rPr>
      </w:pPr>
    </w:p>
    <w:p w14:paraId="775ECEE4" w14:textId="77777777" w:rsidR="00C86AE0" w:rsidRPr="00C86AE0" w:rsidRDefault="00C86AE0" w:rsidP="00C86AE0">
      <w:pPr>
        <w:rPr>
          <w:rFonts w:eastAsia="Times New Roman" w:cs="Times New Roman"/>
          <w:color w:val="000000"/>
          <w:szCs w:val="24"/>
        </w:rPr>
      </w:pPr>
      <w:r w:rsidRPr="00C86AE0">
        <w:rPr>
          <w:rFonts w:eastAsia="Times New Roman" w:cs="Times New Roman"/>
          <w:color w:val="000000"/>
          <w:szCs w:val="24"/>
        </w:rPr>
        <w:tab/>
        <w:t>Use this instruction with respect to a crime charged under 18 U.S.C. § 1546(a), first paragraph, second clause.  Use</w:t>
      </w:r>
      <w:r w:rsidRPr="00C86AE0">
        <w:rPr>
          <w:rFonts w:eastAsia="Times New Roman" w:cs="Times New Roman"/>
          <w:i/>
          <w:color w:val="000000"/>
          <w:szCs w:val="24"/>
        </w:rPr>
        <w:t xml:space="preserve"> </w:t>
      </w:r>
      <w:r w:rsidRPr="00C86AE0">
        <w:rPr>
          <w:rFonts w:eastAsia="Times New Roman" w:cs="Times New Roman"/>
          <w:color w:val="000000"/>
          <w:szCs w:val="24"/>
        </w:rPr>
        <w:t>Instruction 15.43 (Immigration Fraud—Forged, Counterfeited, Altered, or Falsely Made Immigration Document) for an instruction as to a crime charged under 18 U.S.C. § 1546(a), first paragraph, first clause.  Use Instruction 15.45 (Immigration Fraud—False Statement on Immigration Document) for an instruction as to a crime charged under 18 U.S.C. § 1546(a), fourth paragraph.</w:t>
      </w:r>
    </w:p>
    <w:p w14:paraId="0B33FB0B" w14:textId="77777777" w:rsidR="00C86AE0" w:rsidRPr="00C86AE0" w:rsidRDefault="00C86AE0" w:rsidP="00C86AE0">
      <w:pPr>
        <w:rPr>
          <w:rFonts w:eastAsia="Times New Roman" w:cs="Times New Roman"/>
          <w:color w:val="000000"/>
          <w:szCs w:val="24"/>
        </w:rPr>
      </w:pPr>
    </w:p>
    <w:p w14:paraId="643282ED" w14:textId="77777777" w:rsidR="00C86AE0" w:rsidRPr="00C86AE0" w:rsidRDefault="00C86AE0" w:rsidP="00C86AE0">
      <w:pPr>
        <w:rPr>
          <w:rFonts w:eastAsia="Times New Roman" w:cs="Times New Roman"/>
          <w:color w:val="000000"/>
          <w:szCs w:val="24"/>
        </w:rPr>
      </w:pPr>
      <w:r w:rsidRPr="00C86AE0">
        <w:rPr>
          <w:rFonts w:eastAsia="Times New Roman" w:cs="Times New Roman"/>
          <w:color w:val="000000"/>
          <w:szCs w:val="24"/>
        </w:rPr>
        <w:tab/>
        <w:t xml:space="preserve">In </w:t>
      </w:r>
      <w:r w:rsidRPr="00C86AE0">
        <w:rPr>
          <w:rFonts w:eastAsia="Times New Roman" w:cs="Times New Roman"/>
          <w:i/>
          <w:color w:val="000000"/>
          <w:szCs w:val="24"/>
        </w:rPr>
        <w:t>United States v. Krstic</w:t>
      </w:r>
      <w:r w:rsidRPr="00C86AE0">
        <w:rPr>
          <w:rFonts w:eastAsia="Times New Roman" w:cs="Times New Roman"/>
          <w:color w:val="000000"/>
          <w:szCs w:val="24"/>
        </w:rPr>
        <w:t>, 558 F.3d 1010 (9th Cir. 2009), the Ninth Circuit held the first paragraph, second clause of the statute criminalizes both the possession of authentic immigration documents procured unlawfully and the possession of forged or other falsely made immigration documents.</w:t>
      </w:r>
    </w:p>
    <w:p w14:paraId="00D5A534" w14:textId="77777777" w:rsidR="00C86AE0" w:rsidRPr="00C86AE0" w:rsidRDefault="00C86AE0" w:rsidP="00C86AE0">
      <w:pPr>
        <w:rPr>
          <w:rFonts w:eastAsia="Times New Roman" w:cs="Times New Roman"/>
          <w:color w:val="000000"/>
          <w:szCs w:val="24"/>
        </w:rPr>
      </w:pPr>
    </w:p>
    <w:p w14:paraId="1F2F6CF9" w14:textId="77777777" w:rsidR="00C86AE0" w:rsidRPr="00C86AE0" w:rsidRDefault="00C86AE0" w:rsidP="00C86AE0">
      <w:pPr>
        <w:rPr>
          <w:rFonts w:eastAsia="Times New Roman" w:cs="Times New Roman"/>
          <w:color w:val="000000"/>
          <w:szCs w:val="24"/>
        </w:rPr>
      </w:pPr>
      <w:r w:rsidRPr="00C86AE0">
        <w:rPr>
          <w:rFonts w:eastAsia="Times New Roman" w:cs="Times New Roman"/>
          <w:color w:val="000000"/>
          <w:szCs w:val="24"/>
        </w:rPr>
        <w:tab/>
        <w:t xml:space="preserve">The Fourth Circuit has held that the statute reaches documents that may be insufficient, in and of themselves, to authorize entry into the United States, when they are plainly prescribed by law as a prerequisite thereof.  </w:t>
      </w:r>
      <w:r w:rsidRPr="00C86AE0">
        <w:rPr>
          <w:rFonts w:eastAsia="Times New Roman" w:cs="Times New Roman"/>
          <w:i/>
          <w:color w:val="000000"/>
          <w:szCs w:val="24"/>
        </w:rPr>
        <w:t>United States v. Ryan-Webster</w:t>
      </w:r>
      <w:r w:rsidRPr="00C86AE0">
        <w:rPr>
          <w:rFonts w:eastAsia="Times New Roman" w:cs="Times New Roman"/>
          <w:color w:val="000000"/>
          <w:szCs w:val="24"/>
        </w:rPr>
        <w:t>, 353 F.3d 353, 361-62 (4th Cir. 2003).</w:t>
      </w:r>
    </w:p>
    <w:p w14:paraId="79743EF5" w14:textId="77777777" w:rsidR="00C86AE0" w:rsidRPr="00C86AE0" w:rsidRDefault="00C86AE0" w:rsidP="00C86AE0">
      <w:pPr>
        <w:rPr>
          <w:rFonts w:eastAsia="Times New Roman" w:cs="Times New Roman"/>
          <w:color w:val="000000"/>
          <w:szCs w:val="24"/>
        </w:rPr>
      </w:pPr>
    </w:p>
    <w:p w14:paraId="7BA032AD" w14:textId="77777777" w:rsidR="00C86AE0" w:rsidRPr="00C86AE0" w:rsidRDefault="00C86AE0" w:rsidP="00C86AE0">
      <w:pPr>
        <w:rPr>
          <w:rFonts w:eastAsia="Times New Roman" w:cs="Times New Roman"/>
          <w:color w:val="000000"/>
          <w:szCs w:val="24"/>
        </w:rPr>
      </w:pPr>
      <w:r w:rsidRPr="00C86AE0">
        <w:rPr>
          <w:rFonts w:eastAsia="Times New Roman" w:cs="Times New Roman"/>
          <w:color w:val="000000"/>
          <w:szCs w:val="24"/>
        </w:rPr>
        <w:tab/>
        <w:t>Mistake or ignorance of the law is no defense to a charge of “knowingly . . . accept[</w:t>
      </w:r>
      <w:proofErr w:type="spellStart"/>
      <w:r w:rsidRPr="00C86AE0">
        <w:rPr>
          <w:rFonts w:eastAsia="Times New Roman" w:cs="Times New Roman"/>
          <w:color w:val="000000"/>
          <w:szCs w:val="24"/>
        </w:rPr>
        <w:t>ing</w:t>
      </w:r>
      <w:proofErr w:type="spellEnd"/>
      <w:r w:rsidRPr="00C86AE0">
        <w:rPr>
          <w:rFonts w:eastAsia="Times New Roman" w:cs="Times New Roman"/>
          <w:color w:val="000000"/>
          <w:szCs w:val="24"/>
        </w:rPr>
        <w:t xml:space="preserve">], or </w:t>
      </w:r>
      <w:proofErr w:type="spellStart"/>
      <w:r w:rsidRPr="00C86AE0">
        <w:rPr>
          <w:rFonts w:eastAsia="Times New Roman" w:cs="Times New Roman"/>
          <w:color w:val="000000"/>
          <w:szCs w:val="24"/>
        </w:rPr>
        <w:t>receiv</w:t>
      </w:r>
      <w:proofErr w:type="spellEnd"/>
      <w:r w:rsidRPr="00C86AE0">
        <w:rPr>
          <w:rFonts w:eastAsia="Times New Roman" w:cs="Times New Roman"/>
          <w:color w:val="000000"/>
          <w:szCs w:val="24"/>
        </w:rPr>
        <w:t>[</w:t>
      </w:r>
      <w:proofErr w:type="spellStart"/>
      <w:r w:rsidRPr="00C86AE0">
        <w:rPr>
          <w:rFonts w:eastAsia="Times New Roman" w:cs="Times New Roman"/>
          <w:color w:val="000000"/>
          <w:szCs w:val="24"/>
        </w:rPr>
        <w:t>ing</w:t>
      </w:r>
      <w:proofErr w:type="spellEnd"/>
      <w:r w:rsidRPr="00C86AE0">
        <w:rPr>
          <w:rFonts w:eastAsia="Times New Roman" w:cs="Times New Roman"/>
          <w:color w:val="000000"/>
          <w:szCs w:val="24"/>
        </w:rPr>
        <w:t xml:space="preserve">]” forged documents in violation of 18 U.S.C. § 1546(a).  </w:t>
      </w:r>
      <w:r w:rsidRPr="00C86AE0">
        <w:rPr>
          <w:rFonts w:eastAsia="Times New Roman" w:cs="Times New Roman"/>
          <w:i/>
          <w:color w:val="000000"/>
          <w:szCs w:val="24"/>
        </w:rPr>
        <w:t>United States v. De Cruz</w:t>
      </w:r>
      <w:r w:rsidRPr="00C86AE0">
        <w:rPr>
          <w:rFonts w:eastAsia="Times New Roman" w:cs="Times New Roman"/>
          <w:color w:val="000000"/>
          <w:szCs w:val="24"/>
        </w:rPr>
        <w:t>, 82 F.3d 856, 867 (9th Cir. 1996).</w:t>
      </w:r>
    </w:p>
    <w:p w14:paraId="0ACE18C0" w14:textId="20993E1B" w:rsidR="00C97E04" w:rsidRPr="00C86AE0" w:rsidRDefault="00C97E04" w:rsidP="00C86AE0"/>
    <w:sectPr w:rsidR="00C97E04" w:rsidRPr="00C86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6517"/>
    <w:rsid w:val="007D1A93"/>
    <w:rsid w:val="007D3281"/>
    <w:rsid w:val="007E1171"/>
    <w:rsid w:val="007E2515"/>
    <w:rsid w:val="007E6330"/>
    <w:rsid w:val="007E7D79"/>
    <w:rsid w:val="007F19E2"/>
    <w:rsid w:val="00812338"/>
    <w:rsid w:val="00813014"/>
    <w:rsid w:val="00833FB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3129B"/>
    <w:rsid w:val="00C53BB2"/>
    <w:rsid w:val="00C75965"/>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2014"/>
    <w:rsid w:val="00EB427D"/>
    <w:rsid w:val="00EB72BD"/>
    <w:rsid w:val="00EC15D6"/>
    <w:rsid w:val="00EC33A9"/>
    <w:rsid w:val="00EC6772"/>
    <w:rsid w:val="00EE714D"/>
    <w:rsid w:val="00F120A5"/>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1978</Characters>
  <Application>Microsoft Office Word</Application>
  <DocSecurity>0</DocSecurity>
  <Lines>82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2022-05-20T18:56:00Z</dcterms:created>
  <dcterms:modified xsi:type="dcterms:W3CDTF">2022-05-20T18:56:00Z</dcterms:modified>
</cp:coreProperties>
</file>