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29B1" w14:textId="7B1D3CC3" w:rsidR="00035590" w:rsidRPr="00035590" w:rsidRDefault="00035590" w:rsidP="00DD7554">
      <w:pPr>
        <w:pStyle w:val="Heading2"/>
        <w:jc w:val="center"/>
        <w:rPr>
          <w:rFonts w:ascii="Times New Roman" w:eastAsiaTheme="minorHAnsi" w:hAnsi="Times New Roman" w:cs="Times New Roman"/>
          <w:b/>
          <w:bCs/>
          <w:color w:val="auto"/>
          <w:sz w:val="24"/>
          <w:szCs w:val="24"/>
        </w:rPr>
      </w:pPr>
      <w:bookmarkStart w:id="0" w:name="_Toc73698864"/>
      <w:bookmarkStart w:id="1" w:name="_Toc83310935"/>
      <w:bookmarkStart w:id="2" w:name="_Toc83362720"/>
      <w:bookmarkStart w:id="3" w:name="_Toc83363129"/>
      <w:bookmarkStart w:id="4" w:name="_Toc90310188"/>
      <w:bookmarkStart w:id="5" w:name="_Toc90390046"/>
      <w:bookmarkStart w:id="6" w:name="_Toc90860626"/>
      <w:r w:rsidRPr="00035590">
        <w:rPr>
          <w:rFonts w:ascii="Times New Roman" w:eastAsiaTheme="minorHAnsi" w:hAnsi="Times New Roman" w:cs="Times New Roman"/>
          <w:b/>
          <w:bCs/>
          <w:color w:val="auto"/>
          <w:sz w:val="24"/>
          <w:szCs w:val="24"/>
        </w:rPr>
        <w:t>24.22 Lacey Act—Import or Export of Illegally Taken Fish, Wildlife,</w:t>
      </w:r>
    </w:p>
    <w:p w14:paraId="19A115DD" w14:textId="189B618C" w:rsidR="00035590" w:rsidRPr="00035590" w:rsidRDefault="00035590" w:rsidP="00035590">
      <w:pPr>
        <w:autoSpaceDE w:val="0"/>
        <w:autoSpaceDN w:val="0"/>
        <w:adjustRightInd w:val="0"/>
        <w:ind w:left="420" w:hanging="240"/>
        <w:jc w:val="center"/>
        <w:outlineLvl w:val="1"/>
        <w:rPr>
          <w:rFonts w:cs="Times New Roman"/>
          <w:b/>
          <w:bCs/>
          <w:szCs w:val="24"/>
        </w:rPr>
      </w:pPr>
      <w:r w:rsidRPr="00035590">
        <w:rPr>
          <w:rFonts w:cs="Times New Roman"/>
          <w:b/>
          <w:bCs/>
          <w:szCs w:val="24"/>
        </w:rPr>
        <w:t>or Plants (16 U.S.C. §§ 3372</w:t>
      </w:r>
      <w:r w:rsidR="00706DE2">
        <w:rPr>
          <w:rFonts w:cs="Times New Roman"/>
          <w:b/>
          <w:bCs/>
          <w:szCs w:val="24"/>
        </w:rPr>
        <w:t>,</w:t>
      </w:r>
      <w:r w:rsidRPr="00035590">
        <w:rPr>
          <w:rFonts w:cs="Times New Roman"/>
          <w:b/>
          <w:bCs/>
          <w:szCs w:val="24"/>
        </w:rPr>
        <w:t xml:space="preserve"> 3373(d)(1)(A))</w:t>
      </w:r>
      <w:bookmarkEnd w:id="0"/>
      <w:bookmarkEnd w:id="1"/>
      <w:bookmarkEnd w:id="2"/>
      <w:bookmarkEnd w:id="3"/>
      <w:bookmarkEnd w:id="4"/>
      <w:bookmarkEnd w:id="5"/>
      <w:bookmarkEnd w:id="6"/>
    </w:p>
    <w:p w14:paraId="53D0795B" w14:textId="77777777" w:rsidR="00035590" w:rsidRPr="00035590" w:rsidRDefault="00035590" w:rsidP="00035590">
      <w:pPr>
        <w:rPr>
          <w:rFonts w:eastAsia="Times New Roman" w:cs="Times New Roman"/>
          <w:color w:val="000000"/>
          <w:szCs w:val="24"/>
        </w:rPr>
      </w:pPr>
    </w:p>
    <w:p w14:paraId="7FCC6921"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The defendant is charged in [Count _______ of] the indictment with violating Sections 3372 and 3373 of Title 16 of the United States Code.  For the defendant to be found guilty of that charge, the government must prove each of the following elements beyond a reasonable doubt:</w:t>
      </w:r>
    </w:p>
    <w:p w14:paraId="5FEA055B" w14:textId="77777777" w:rsidR="00035590" w:rsidRPr="00035590" w:rsidRDefault="00035590" w:rsidP="00035590">
      <w:pPr>
        <w:rPr>
          <w:rFonts w:eastAsia="Times New Roman" w:cs="Times New Roman"/>
          <w:color w:val="000000"/>
          <w:szCs w:val="24"/>
        </w:rPr>
      </w:pPr>
    </w:p>
    <w:p w14:paraId="2FDC6354"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First, the defendant knowingly [[imported] [exported]] [[fish] [wildlife] [plants]]; and</w:t>
      </w:r>
    </w:p>
    <w:p w14:paraId="34DB5D3E" w14:textId="77777777" w:rsidR="00035590" w:rsidRPr="00035590" w:rsidRDefault="00035590" w:rsidP="00035590">
      <w:pPr>
        <w:rPr>
          <w:rFonts w:eastAsia="Times New Roman" w:cs="Times New Roman"/>
          <w:color w:val="000000"/>
          <w:szCs w:val="24"/>
        </w:rPr>
      </w:pPr>
    </w:p>
    <w:p w14:paraId="5E94D130"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Second, the defendant knew that the [[imported] [exported]] [[fish] [wildlife] [plants]] had been [taken] [possessed] [transported] [sold] in violation of or in a manner unlawful under [United States law] [United States regulations] [United States treaties] [tribal law].</w:t>
      </w:r>
    </w:p>
    <w:p w14:paraId="0E2A0B16" w14:textId="77777777" w:rsidR="00035590" w:rsidRPr="00035590" w:rsidRDefault="00035590" w:rsidP="00035590">
      <w:pPr>
        <w:rPr>
          <w:rFonts w:eastAsia="Times New Roman" w:cs="Times New Roman"/>
          <w:color w:val="000000"/>
          <w:szCs w:val="24"/>
        </w:rPr>
      </w:pPr>
    </w:p>
    <w:p w14:paraId="7DF80D00"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 xml:space="preserve">A defendant acts knowingly if [he] [she] is aware of the conduct and does not act through ignorance, </w:t>
      </w:r>
      <w:proofErr w:type="gramStart"/>
      <w:r w:rsidRPr="00035590">
        <w:rPr>
          <w:rFonts w:eastAsia="Times New Roman" w:cs="Times New Roman"/>
          <w:color w:val="000000"/>
          <w:szCs w:val="24"/>
        </w:rPr>
        <w:t>mistake</w:t>
      </w:r>
      <w:proofErr w:type="gramEnd"/>
      <w:r w:rsidRPr="00035590">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3017BA2D" w14:textId="77777777" w:rsidR="00035590" w:rsidRPr="00035590" w:rsidRDefault="00035590" w:rsidP="00035590">
      <w:pPr>
        <w:rPr>
          <w:rFonts w:eastAsia="Times New Roman" w:cs="Times New Roman"/>
          <w:color w:val="000000"/>
          <w:szCs w:val="24"/>
        </w:rPr>
      </w:pPr>
    </w:p>
    <w:p w14:paraId="194E2FE2" w14:textId="77777777" w:rsidR="00035590" w:rsidRPr="00035590" w:rsidRDefault="00035590" w:rsidP="00035590">
      <w:pPr>
        <w:ind w:right="-180"/>
        <w:jc w:val="center"/>
        <w:rPr>
          <w:rFonts w:eastAsia="Times New Roman" w:cs="Times New Roman"/>
          <w:color w:val="000000"/>
          <w:szCs w:val="24"/>
        </w:rPr>
      </w:pPr>
      <w:r w:rsidRPr="00035590">
        <w:rPr>
          <w:rFonts w:eastAsia="Times New Roman" w:cs="Times New Roman"/>
          <w:b/>
          <w:color w:val="000000"/>
          <w:szCs w:val="24"/>
        </w:rPr>
        <w:t>Comment</w:t>
      </w:r>
    </w:p>
    <w:p w14:paraId="678FBB47" w14:textId="77777777" w:rsidR="00035590" w:rsidRPr="00035590" w:rsidRDefault="00035590" w:rsidP="00035590">
      <w:pPr>
        <w:rPr>
          <w:rFonts w:eastAsia="Times New Roman" w:cs="Times New Roman"/>
          <w:color w:val="000000"/>
          <w:szCs w:val="24"/>
        </w:rPr>
      </w:pPr>
    </w:p>
    <w:p w14:paraId="10108C41"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 xml:space="preserve">This instruction is for use in any case involving a violation of 16 U.S.C. § 3373(d)(1)(A) for the illegal importing or exporting of fish, wildlife, or plants.  Under that section of the Lacey Act, criminal liability is premised on a finding of a violation of one of the subsections of 16 U.S.C. § 3372.  For violations of § 3373(d)(1)(B), </w:t>
      </w:r>
      <w:r w:rsidRPr="00035590">
        <w:rPr>
          <w:rFonts w:eastAsia="Times New Roman" w:cs="Times New Roman"/>
          <w:i/>
          <w:color w:val="000000"/>
          <w:szCs w:val="24"/>
        </w:rPr>
        <w:t xml:space="preserve">see </w:t>
      </w:r>
      <w:r w:rsidRPr="00035590">
        <w:rPr>
          <w:rFonts w:eastAsia="Times New Roman" w:cs="Times New Roman"/>
          <w:color w:val="000000"/>
          <w:szCs w:val="24"/>
        </w:rPr>
        <w:t xml:space="preserve">Instruction 24.23.  For violations of § 3373(d)(2), </w:t>
      </w:r>
      <w:r w:rsidRPr="00035590">
        <w:rPr>
          <w:rFonts w:eastAsia="Times New Roman" w:cs="Times New Roman"/>
          <w:i/>
          <w:color w:val="000000"/>
          <w:szCs w:val="24"/>
        </w:rPr>
        <w:t xml:space="preserve">see </w:t>
      </w:r>
      <w:r w:rsidRPr="00035590">
        <w:rPr>
          <w:rFonts w:eastAsia="Times New Roman" w:cs="Times New Roman"/>
          <w:color w:val="000000"/>
          <w:szCs w:val="24"/>
        </w:rPr>
        <w:t xml:space="preserve">Instruction 24.24.  For violations of § 3373(d)(3), </w:t>
      </w:r>
      <w:r w:rsidRPr="00035590">
        <w:rPr>
          <w:rFonts w:eastAsia="Times New Roman" w:cs="Times New Roman"/>
          <w:i/>
          <w:color w:val="000000"/>
          <w:szCs w:val="24"/>
        </w:rPr>
        <w:t xml:space="preserve">see </w:t>
      </w:r>
      <w:r w:rsidRPr="00035590">
        <w:rPr>
          <w:rFonts w:eastAsia="Times New Roman" w:cs="Times New Roman"/>
          <w:color w:val="000000"/>
          <w:szCs w:val="24"/>
        </w:rPr>
        <w:t>Instruction 24.25.</w:t>
      </w:r>
    </w:p>
    <w:p w14:paraId="65E15DF2" w14:textId="77777777" w:rsidR="00035590" w:rsidRPr="00035590" w:rsidRDefault="00035590" w:rsidP="00035590">
      <w:pPr>
        <w:rPr>
          <w:rFonts w:eastAsia="Times New Roman" w:cs="Times New Roman"/>
          <w:color w:val="000000"/>
          <w:szCs w:val="24"/>
        </w:rPr>
      </w:pPr>
    </w:p>
    <w:p w14:paraId="11DDFFEF"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When a violation of 16 U.S.C. § 3372(a)(1) (U.S. Laws, Treaties) is alleged, use this instruction without change.  For offenses under subsections (a)(2) and (a)(3) of § 3372, the instruction should be modified as shown below.</w:t>
      </w:r>
    </w:p>
    <w:p w14:paraId="0CB02056" w14:textId="77777777" w:rsidR="00035590" w:rsidRPr="00035590" w:rsidRDefault="00035590" w:rsidP="00035590">
      <w:pPr>
        <w:rPr>
          <w:rFonts w:eastAsia="Times New Roman" w:cs="Times New Roman"/>
          <w:color w:val="000000"/>
          <w:szCs w:val="24"/>
        </w:rPr>
      </w:pPr>
    </w:p>
    <w:p w14:paraId="5BD532AC"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For an alleged violation of 16 U.S.C. § 3372(a)(2)(A) (fish or wildlife taken in violation of state or foreign law), substitute the following element:</w:t>
      </w:r>
    </w:p>
    <w:p w14:paraId="1D05C980" w14:textId="77777777" w:rsidR="00035590" w:rsidRPr="00035590" w:rsidRDefault="00035590" w:rsidP="00035590">
      <w:pPr>
        <w:rPr>
          <w:rFonts w:eastAsia="Times New Roman" w:cs="Times New Roman"/>
          <w:color w:val="000000"/>
          <w:szCs w:val="24"/>
        </w:rPr>
      </w:pPr>
    </w:p>
    <w:p w14:paraId="02100540" w14:textId="77777777" w:rsidR="00035590" w:rsidRPr="00035590" w:rsidRDefault="00035590" w:rsidP="00035590">
      <w:pPr>
        <w:ind w:left="720"/>
        <w:rPr>
          <w:rFonts w:eastAsia="Times New Roman" w:cs="Times New Roman"/>
          <w:color w:val="000000"/>
          <w:szCs w:val="24"/>
        </w:rPr>
      </w:pPr>
      <w:r w:rsidRPr="00035590">
        <w:rPr>
          <w:rFonts w:eastAsia="Times New Roman" w:cs="Times New Roman"/>
          <w:color w:val="000000"/>
          <w:szCs w:val="24"/>
        </w:rPr>
        <w:t>Second, the defendant knew that the [fish] [wildlife] had been [taken] [possessed] [transported] [sold] in violation of or in a manner unlawful under any [state law] [state regulation] [foreign law] [foreign regulation].</w:t>
      </w:r>
    </w:p>
    <w:p w14:paraId="3BA6223F" w14:textId="77777777" w:rsidR="00035590" w:rsidRPr="00035590" w:rsidRDefault="00035590" w:rsidP="00035590">
      <w:pPr>
        <w:rPr>
          <w:rFonts w:eastAsia="Times New Roman" w:cs="Times New Roman"/>
          <w:color w:val="000000"/>
          <w:szCs w:val="24"/>
        </w:rPr>
      </w:pPr>
    </w:p>
    <w:p w14:paraId="6F7C94FE"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For an alleged violation of 16 U.S.C. § 3372(a)(2)(B) (plants taken in violation of state or foreign law), substitute the following element:</w:t>
      </w:r>
    </w:p>
    <w:p w14:paraId="196CB768" w14:textId="77777777" w:rsidR="00035590" w:rsidRPr="00035590" w:rsidRDefault="00035590" w:rsidP="00035590">
      <w:pPr>
        <w:rPr>
          <w:rFonts w:eastAsia="Times New Roman" w:cs="Times New Roman"/>
          <w:color w:val="000000"/>
          <w:szCs w:val="24"/>
        </w:rPr>
      </w:pPr>
    </w:p>
    <w:p w14:paraId="7AC4D03E" w14:textId="77777777" w:rsidR="00035590" w:rsidRPr="00035590" w:rsidRDefault="00035590" w:rsidP="00035590">
      <w:pPr>
        <w:ind w:left="720"/>
        <w:rPr>
          <w:rFonts w:eastAsia="Times New Roman" w:cs="Times New Roman"/>
          <w:color w:val="000000"/>
          <w:szCs w:val="24"/>
        </w:rPr>
      </w:pPr>
      <w:r w:rsidRPr="00035590">
        <w:rPr>
          <w:rFonts w:eastAsia="Times New Roman" w:cs="Times New Roman"/>
          <w:color w:val="000000"/>
          <w:szCs w:val="24"/>
        </w:rPr>
        <w:t xml:space="preserve">Second, the defendant knew that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w:t>
      </w:r>
      <w:r w:rsidRPr="00035590">
        <w:rPr>
          <w:rFonts w:eastAsia="Times New Roman" w:cs="Times New Roman"/>
          <w:color w:val="000000"/>
          <w:szCs w:val="24"/>
        </w:rPr>
        <w:lastRenderedPageBreak/>
        <w:t>law or regulation] [in violation of any limitation under any law or regulation of any state, or under any foreign law or regulation, governing the export or transshipment of plants].</w:t>
      </w:r>
    </w:p>
    <w:p w14:paraId="6B75D4F4"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For an alleged violation of 16 U.S.C. § 3372(a)(3)(A) (fish or wildlife in special U.S. jurisdiction), substitute the following element:</w:t>
      </w:r>
    </w:p>
    <w:p w14:paraId="22778D5A" w14:textId="77777777" w:rsidR="00035590" w:rsidRPr="00035590" w:rsidRDefault="00035590" w:rsidP="00035590">
      <w:pPr>
        <w:rPr>
          <w:rFonts w:eastAsia="Times New Roman" w:cs="Times New Roman"/>
          <w:color w:val="000000"/>
          <w:szCs w:val="24"/>
        </w:rPr>
      </w:pPr>
    </w:p>
    <w:p w14:paraId="5F768126" w14:textId="77777777" w:rsidR="00035590" w:rsidRPr="00035590" w:rsidRDefault="00035590" w:rsidP="00035590">
      <w:pPr>
        <w:ind w:left="720"/>
        <w:rPr>
          <w:rFonts w:eastAsia="Times New Roman" w:cs="Times New Roman"/>
          <w:color w:val="000000"/>
          <w:szCs w:val="24"/>
        </w:rPr>
      </w:pPr>
      <w:r w:rsidRPr="00035590">
        <w:rPr>
          <w:rFonts w:eastAsia="Times New Roman" w:cs="Times New Roman"/>
          <w:color w:val="000000"/>
          <w:szCs w:val="24"/>
        </w:rPr>
        <w:t xml:space="preserve">Second, the defendant possessed [fish] [wildlife] within the Special Maritime and Territorial Jurisdiction of the United </w:t>
      </w:r>
      <w:proofErr w:type="gramStart"/>
      <w:r w:rsidRPr="00035590">
        <w:rPr>
          <w:rFonts w:eastAsia="Times New Roman" w:cs="Times New Roman"/>
          <w:color w:val="000000"/>
          <w:szCs w:val="24"/>
        </w:rPr>
        <w:t>States;</w:t>
      </w:r>
      <w:proofErr w:type="gramEnd"/>
    </w:p>
    <w:p w14:paraId="60456545" w14:textId="77777777" w:rsidR="00035590" w:rsidRPr="00035590" w:rsidRDefault="00035590" w:rsidP="00035590">
      <w:pPr>
        <w:rPr>
          <w:rFonts w:eastAsia="Times New Roman" w:cs="Times New Roman"/>
          <w:color w:val="000000"/>
          <w:szCs w:val="24"/>
        </w:rPr>
      </w:pPr>
    </w:p>
    <w:p w14:paraId="614AF96E"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and add a new third element:</w:t>
      </w:r>
    </w:p>
    <w:p w14:paraId="144FEA59" w14:textId="77777777" w:rsidR="00035590" w:rsidRPr="00035590" w:rsidRDefault="00035590" w:rsidP="00035590">
      <w:pPr>
        <w:rPr>
          <w:rFonts w:eastAsia="Times New Roman" w:cs="Times New Roman"/>
          <w:color w:val="000000"/>
          <w:szCs w:val="24"/>
        </w:rPr>
      </w:pPr>
    </w:p>
    <w:p w14:paraId="58DE15B2" w14:textId="77777777" w:rsidR="00035590" w:rsidRPr="00035590" w:rsidRDefault="00035590" w:rsidP="00035590">
      <w:pPr>
        <w:ind w:left="720"/>
        <w:rPr>
          <w:rFonts w:eastAsia="Times New Roman" w:cs="Times New Roman"/>
          <w:color w:val="000000"/>
          <w:szCs w:val="24"/>
        </w:rPr>
      </w:pPr>
      <w:r w:rsidRPr="00035590">
        <w:rPr>
          <w:rFonts w:eastAsia="Times New Roman" w:cs="Times New Roman"/>
          <w:color w:val="000000"/>
          <w:szCs w:val="24"/>
        </w:rPr>
        <w:t>Third, the defendant knew the [fish] [wildlife] had been [taken] [possessed] [transported] [sold] in violation of or in a manner unlawful under any [state law] [state regulation] [foreign law] [foreign regulation] [tribal law].</w:t>
      </w:r>
    </w:p>
    <w:p w14:paraId="5AF344CC" w14:textId="77777777" w:rsidR="00035590" w:rsidRPr="00035590" w:rsidRDefault="00035590" w:rsidP="00035590">
      <w:pPr>
        <w:rPr>
          <w:rFonts w:eastAsia="Times New Roman" w:cs="Times New Roman"/>
          <w:color w:val="000000"/>
          <w:szCs w:val="24"/>
        </w:rPr>
      </w:pPr>
    </w:p>
    <w:p w14:paraId="41A33EF8"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For an alleged violation of 16 U.S.C. § 3372(a)(3)(B) (plants in special U.S. jurisdiction), substitute the following element:</w:t>
      </w:r>
    </w:p>
    <w:p w14:paraId="2EB38969" w14:textId="77777777" w:rsidR="00035590" w:rsidRPr="00035590" w:rsidRDefault="00035590" w:rsidP="00035590">
      <w:pPr>
        <w:rPr>
          <w:rFonts w:eastAsia="Times New Roman" w:cs="Times New Roman"/>
          <w:color w:val="000000"/>
          <w:szCs w:val="24"/>
        </w:rPr>
      </w:pPr>
    </w:p>
    <w:p w14:paraId="38AB4867" w14:textId="77777777" w:rsidR="00035590" w:rsidRPr="00035590" w:rsidRDefault="00035590" w:rsidP="00035590">
      <w:pPr>
        <w:ind w:left="720"/>
        <w:rPr>
          <w:rFonts w:eastAsia="Times New Roman" w:cs="Times New Roman"/>
          <w:color w:val="000000"/>
          <w:szCs w:val="24"/>
        </w:rPr>
      </w:pPr>
      <w:r w:rsidRPr="00035590">
        <w:rPr>
          <w:rFonts w:eastAsia="Times New Roman" w:cs="Times New Roman"/>
          <w:color w:val="000000"/>
          <w:szCs w:val="24"/>
        </w:rPr>
        <w:t xml:space="preserve">Second, the defendant possessed plants within the Special Maritime and Territorial Jurisdiction of the United </w:t>
      </w:r>
      <w:proofErr w:type="gramStart"/>
      <w:r w:rsidRPr="00035590">
        <w:rPr>
          <w:rFonts w:eastAsia="Times New Roman" w:cs="Times New Roman"/>
          <w:color w:val="000000"/>
          <w:szCs w:val="24"/>
        </w:rPr>
        <w:t>States;</w:t>
      </w:r>
      <w:proofErr w:type="gramEnd"/>
    </w:p>
    <w:p w14:paraId="1E05674B" w14:textId="77777777" w:rsidR="00035590" w:rsidRPr="00035590" w:rsidRDefault="00035590" w:rsidP="00035590">
      <w:pPr>
        <w:rPr>
          <w:rFonts w:eastAsia="Times New Roman" w:cs="Times New Roman"/>
          <w:color w:val="000000"/>
          <w:szCs w:val="24"/>
        </w:rPr>
      </w:pPr>
    </w:p>
    <w:p w14:paraId="505873D9"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and add a third element:</w:t>
      </w:r>
    </w:p>
    <w:p w14:paraId="6C61303C" w14:textId="77777777" w:rsidR="00035590" w:rsidRPr="00035590" w:rsidRDefault="00035590" w:rsidP="00035590">
      <w:pPr>
        <w:rPr>
          <w:rFonts w:eastAsia="Times New Roman" w:cs="Times New Roman"/>
          <w:color w:val="000000"/>
          <w:szCs w:val="24"/>
        </w:rPr>
      </w:pPr>
    </w:p>
    <w:p w14:paraId="678456EB" w14:textId="77777777" w:rsidR="00035590" w:rsidRPr="00035590" w:rsidRDefault="00035590" w:rsidP="00035590">
      <w:pPr>
        <w:ind w:left="720"/>
        <w:rPr>
          <w:rFonts w:eastAsia="Times New Roman" w:cs="Times New Roman"/>
          <w:color w:val="000000"/>
          <w:szCs w:val="24"/>
        </w:rPr>
      </w:pPr>
      <w:r w:rsidRPr="00035590">
        <w:rPr>
          <w:rFonts w:eastAsia="Times New Roman" w:cs="Times New Roman"/>
          <w:color w:val="000000"/>
          <w:szCs w:val="24"/>
        </w:rPr>
        <w:t>Third, the defendant knew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5B076F94" w14:textId="77777777" w:rsidR="00035590" w:rsidRPr="00035590" w:rsidRDefault="00035590" w:rsidP="00035590">
      <w:pPr>
        <w:rPr>
          <w:rFonts w:eastAsia="Times New Roman" w:cs="Times New Roman"/>
          <w:color w:val="000000"/>
          <w:szCs w:val="24"/>
        </w:rPr>
      </w:pPr>
    </w:p>
    <w:p w14:paraId="4750646C"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When a violation of 16 U.S.C. § 3372(a)(2) is involved, consult 18 U.S.C. § 10 for a definition of interstate commerce or foreign commerce.</w:t>
      </w:r>
    </w:p>
    <w:p w14:paraId="72294D09" w14:textId="77777777" w:rsidR="00035590" w:rsidRPr="00035590" w:rsidRDefault="00035590" w:rsidP="00035590">
      <w:pPr>
        <w:rPr>
          <w:rFonts w:eastAsia="Times New Roman" w:cs="Times New Roman"/>
          <w:color w:val="000000"/>
          <w:szCs w:val="24"/>
        </w:rPr>
      </w:pPr>
    </w:p>
    <w:p w14:paraId="357D4F40"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When a violation of 16 U.S.C. § 3372(a)(3) is involved, consult 18 U.S.C. § 7 for a definition of special maritime and territorial jurisdiction of the United States.</w:t>
      </w:r>
    </w:p>
    <w:p w14:paraId="23562331" w14:textId="77777777" w:rsidR="00035590" w:rsidRPr="00035590" w:rsidRDefault="00035590" w:rsidP="00035590">
      <w:pPr>
        <w:rPr>
          <w:rFonts w:eastAsia="Times New Roman" w:cs="Times New Roman"/>
          <w:color w:val="000000"/>
          <w:szCs w:val="24"/>
        </w:rPr>
      </w:pPr>
    </w:p>
    <w:p w14:paraId="3A90D994" w14:textId="77777777" w:rsidR="00035590" w:rsidRPr="00035590" w:rsidRDefault="00035590" w:rsidP="00035590">
      <w:pPr>
        <w:rPr>
          <w:rFonts w:eastAsia="Times New Roman" w:cs="Times New Roman"/>
          <w:color w:val="000000"/>
          <w:szCs w:val="24"/>
        </w:rPr>
      </w:pPr>
      <w:r w:rsidRPr="00035590">
        <w:rPr>
          <w:rFonts w:eastAsia="Times New Roman" w:cs="Times New Roman"/>
          <w:color w:val="000000"/>
          <w:szCs w:val="24"/>
        </w:rPr>
        <w:tab/>
        <w:t>The requirement that the defendant knew that the wildlife was possessed in violation of “a particular law” is not an element of the offense.</w:t>
      </w:r>
      <w:r w:rsidRPr="00035590">
        <w:rPr>
          <w:rFonts w:eastAsia="Times New Roman" w:cs="Times New Roman"/>
          <w:i/>
          <w:color w:val="000000"/>
          <w:szCs w:val="24"/>
        </w:rPr>
        <w:t xml:space="preserve">  See, e.g., United States v. Santillan</w:t>
      </w:r>
      <w:r w:rsidRPr="00035590">
        <w:rPr>
          <w:rFonts w:eastAsia="Times New Roman" w:cs="Times New Roman"/>
          <w:color w:val="000000"/>
          <w:szCs w:val="24"/>
        </w:rPr>
        <w:t>, 243 F.3d 1125, 1129 (9th Cir. 2001) (concluding that Lacey Act does not require knowledge of specific law violated by the possession or other predicate act, so long as defendant knows that possession was unlawful).</w:t>
      </w:r>
    </w:p>
    <w:p w14:paraId="61F7E73E" w14:textId="77777777" w:rsidR="00035590" w:rsidRPr="00035590" w:rsidRDefault="00035590" w:rsidP="00035590">
      <w:pPr>
        <w:rPr>
          <w:rFonts w:eastAsia="Times New Roman" w:cs="Times New Roman"/>
          <w:color w:val="000000"/>
          <w:szCs w:val="24"/>
        </w:rPr>
      </w:pPr>
    </w:p>
    <w:p w14:paraId="0ACE18C0" w14:textId="517257EF" w:rsidR="00C97E04" w:rsidRPr="00035590" w:rsidRDefault="00035590" w:rsidP="00035590">
      <w:r w:rsidRPr="00035590">
        <w:rPr>
          <w:rFonts w:eastAsia="Times New Roman" w:cs="Times New Roman"/>
          <w:color w:val="000000"/>
          <w:szCs w:val="24"/>
        </w:rPr>
        <w:tab/>
        <w:t>“[A]</w:t>
      </w:r>
      <w:proofErr w:type="spellStart"/>
      <w:r w:rsidRPr="00035590">
        <w:rPr>
          <w:rFonts w:eastAsia="Times New Roman" w:cs="Times New Roman"/>
          <w:color w:val="000000"/>
          <w:szCs w:val="24"/>
        </w:rPr>
        <w:t>ny</w:t>
      </w:r>
      <w:proofErr w:type="spellEnd"/>
      <w:r w:rsidRPr="00035590">
        <w:rPr>
          <w:rFonts w:eastAsia="Times New Roman" w:cs="Times New Roman"/>
          <w:color w:val="000000"/>
          <w:szCs w:val="24"/>
        </w:rPr>
        <w:t xml:space="preserve"> foreign law” in the Lacey Act includes foreign regulations, even those based upon foreign laws invalidated by the foreign government after the time of the offense.  </w:t>
      </w:r>
      <w:r w:rsidRPr="00035590">
        <w:rPr>
          <w:rFonts w:eastAsia="Times New Roman" w:cs="Times New Roman"/>
          <w:i/>
          <w:iCs/>
          <w:color w:val="000000"/>
          <w:szCs w:val="24"/>
        </w:rPr>
        <w:t>See</w:t>
      </w:r>
      <w:r w:rsidRPr="00035590">
        <w:rPr>
          <w:rFonts w:eastAsia="Times New Roman" w:cs="Times New Roman"/>
          <w:i/>
          <w:color w:val="000000"/>
          <w:szCs w:val="24"/>
        </w:rPr>
        <w:t xml:space="preserve"> United States v. Lee</w:t>
      </w:r>
      <w:r w:rsidRPr="00035590">
        <w:rPr>
          <w:rFonts w:eastAsia="Times New Roman" w:cs="Times New Roman"/>
          <w:color w:val="000000"/>
          <w:szCs w:val="24"/>
        </w:rPr>
        <w:t>, 937 F.2d 1388, 1391-93 (9th Cir. 1991).</w:t>
      </w:r>
    </w:p>
    <w:sectPr w:rsidR="00C97E04" w:rsidRPr="00035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35590"/>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65380"/>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04F9C"/>
    <w:rsid w:val="006114A9"/>
    <w:rsid w:val="00611990"/>
    <w:rsid w:val="00623212"/>
    <w:rsid w:val="00623955"/>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06DE2"/>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B06"/>
    <w:rsid w:val="00AD61D6"/>
    <w:rsid w:val="00AE0152"/>
    <w:rsid w:val="00AE158F"/>
    <w:rsid w:val="00AE279C"/>
    <w:rsid w:val="00AE2DFC"/>
    <w:rsid w:val="00AE2FCD"/>
    <w:rsid w:val="00AE7D3C"/>
    <w:rsid w:val="00AF38E8"/>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D7554"/>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C66FF"/>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035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5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2022-08-23T22:28:00Z</dcterms:created>
  <dcterms:modified xsi:type="dcterms:W3CDTF">2022-08-23T22:28:00Z</dcterms:modified>
</cp:coreProperties>
</file>