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B4B5" w14:textId="77777777" w:rsidR="00F24B05" w:rsidRPr="00F24B05" w:rsidRDefault="00F24B05" w:rsidP="00F24B05">
      <w:pPr>
        <w:autoSpaceDE w:val="0"/>
        <w:autoSpaceDN w:val="0"/>
        <w:adjustRightInd w:val="0"/>
        <w:ind w:left="420" w:hanging="240"/>
        <w:jc w:val="center"/>
        <w:outlineLvl w:val="1"/>
        <w:rPr>
          <w:rFonts w:cs="Times New Roman"/>
          <w:b/>
          <w:bCs/>
          <w:szCs w:val="24"/>
        </w:rPr>
      </w:pPr>
      <w:bookmarkStart w:id="0" w:name="_Toc73698866"/>
      <w:bookmarkStart w:id="1" w:name="_Toc83310937"/>
      <w:bookmarkStart w:id="2" w:name="_Toc83362722"/>
      <w:bookmarkStart w:id="3" w:name="_Toc83363131"/>
      <w:bookmarkStart w:id="4" w:name="_Toc90310190"/>
      <w:bookmarkStart w:id="5" w:name="_Toc90390048"/>
      <w:bookmarkStart w:id="6" w:name="_Toc90860628"/>
      <w:r w:rsidRPr="00F24B05">
        <w:rPr>
          <w:rFonts w:cs="Times New Roman"/>
          <w:b/>
          <w:bCs/>
          <w:szCs w:val="24"/>
        </w:rPr>
        <w:t xml:space="preserve">24.24 Lacey Act—Defendant Should Have Known That Fish, Wildlife, or </w:t>
      </w:r>
    </w:p>
    <w:p w14:paraId="70CF5FD7" w14:textId="6CD448AB" w:rsidR="00F24B05" w:rsidRPr="00F24B05" w:rsidRDefault="00F24B05" w:rsidP="00F24B05">
      <w:pPr>
        <w:autoSpaceDE w:val="0"/>
        <w:autoSpaceDN w:val="0"/>
        <w:adjustRightInd w:val="0"/>
        <w:ind w:left="420" w:hanging="240"/>
        <w:jc w:val="center"/>
        <w:outlineLvl w:val="1"/>
        <w:rPr>
          <w:rFonts w:cs="Times New Roman"/>
          <w:b/>
          <w:bCs/>
          <w:szCs w:val="24"/>
        </w:rPr>
      </w:pPr>
      <w:r w:rsidRPr="00F24B05">
        <w:rPr>
          <w:rFonts w:cs="Times New Roman"/>
          <w:b/>
          <w:bCs/>
          <w:szCs w:val="24"/>
        </w:rPr>
        <w:t>Plants Were Illegally Taken (16 U.S.C. §§ 3372</w:t>
      </w:r>
      <w:r w:rsidR="00521304">
        <w:rPr>
          <w:rFonts w:cs="Times New Roman"/>
          <w:b/>
          <w:bCs/>
          <w:szCs w:val="24"/>
        </w:rPr>
        <w:t>,</w:t>
      </w:r>
      <w:r w:rsidRPr="00F24B05">
        <w:rPr>
          <w:rFonts w:cs="Times New Roman"/>
          <w:b/>
          <w:bCs/>
          <w:szCs w:val="24"/>
        </w:rPr>
        <w:t xml:space="preserve"> 3373(d)(2))</w:t>
      </w:r>
      <w:bookmarkEnd w:id="0"/>
      <w:bookmarkEnd w:id="1"/>
      <w:bookmarkEnd w:id="2"/>
      <w:bookmarkEnd w:id="3"/>
      <w:bookmarkEnd w:id="4"/>
      <w:bookmarkEnd w:id="5"/>
      <w:bookmarkEnd w:id="6"/>
    </w:p>
    <w:p w14:paraId="5E9C9E02" w14:textId="77777777" w:rsidR="00F24B05" w:rsidRPr="00F24B05" w:rsidRDefault="00F24B05" w:rsidP="00F24B05">
      <w:pPr>
        <w:rPr>
          <w:rFonts w:eastAsia="Times New Roman" w:cs="Times New Roman"/>
          <w:color w:val="000000"/>
          <w:szCs w:val="24"/>
        </w:rPr>
      </w:pPr>
    </w:p>
    <w:p w14:paraId="3966A9F0" w14:textId="77777777" w:rsidR="00F24B05" w:rsidRPr="00F24B05" w:rsidRDefault="00F24B05" w:rsidP="00F24B05">
      <w:pPr>
        <w:rPr>
          <w:rFonts w:eastAsia="Times New Roman" w:cs="Times New Roman"/>
          <w:color w:val="000000"/>
          <w:szCs w:val="24"/>
        </w:rPr>
      </w:pPr>
      <w:r w:rsidRPr="00F24B05">
        <w:rPr>
          <w:rFonts w:eastAsia="Times New Roman" w:cs="Times New Roman"/>
          <w:color w:val="000000"/>
          <w:szCs w:val="24"/>
        </w:rPr>
        <w:tab/>
        <w:t xml:space="preserve">The defendant is charged in [Count _______ of] the indictment with violating Sections 3372 and 3373 of Title 16 of the United States Code.  For the defendant to be found guilty of that charge, the government must prove each of the following elements beyond a reasonable doubt: </w:t>
      </w:r>
    </w:p>
    <w:p w14:paraId="329235A7" w14:textId="77777777" w:rsidR="00F24B05" w:rsidRPr="00F24B05" w:rsidRDefault="00F24B05" w:rsidP="00F24B05">
      <w:pPr>
        <w:rPr>
          <w:rFonts w:eastAsia="Times New Roman" w:cs="Times New Roman"/>
          <w:color w:val="000000"/>
          <w:szCs w:val="24"/>
        </w:rPr>
      </w:pPr>
    </w:p>
    <w:p w14:paraId="2E211CDD" w14:textId="77777777" w:rsidR="00F24B05" w:rsidRPr="00F24B05" w:rsidRDefault="00F24B05" w:rsidP="00F24B05">
      <w:pPr>
        <w:rPr>
          <w:rFonts w:eastAsia="Times New Roman" w:cs="Times New Roman"/>
          <w:color w:val="000000"/>
          <w:szCs w:val="24"/>
        </w:rPr>
      </w:pPr>
      <w:r w:rsidRPr="00F24B05">
        <w:rPr>
          <w:rFonts w:eastAsia="Times New Roman" w:cs="Times New Roman"/>
          <w:color w:val="000000"/>
          <w:szCs w:val="24"/>
        </w:rPr>
        <w:tab/>
        <w:t>First, the defendant knowingly [[imported] [exported] [transported] [sold] [received] [acquired] [purchased]] [[fish] [wildlife] [plants]]; and</w:t>
      </w:r>
    </w:p>
    <w:p w14:paraId="475D11EB" w14:textId="77777777" w:rsidR="00F24B05" w:rsidRPr="00F24B05" w:rsidRDefault="00F24B05" w:rsidP="00F24B05">
      <w:pPr>
        <w:rPr>
          <w:rFonts w:eastAsia="Times New Roman" w:cs="Times New Roman"/>
          <w:color w:val="000000"/>
          <w:szCs w:val="24"/>
        </w:rPr>
      </w:pPr>
    </w:p>
    <w:p w14:paraId="588530B9" w14:textId="77777777" w:rsidR="00F24B05" w:rsidRPr="00F24B05" w:rsidRDefault="00F24B05" w:rsidP="00F24B05">
      <w:pPr>
        <w:rPr>
          <w:rFonts w:eastAsia="Times New Roman" w:cs="Times New Roman"/>
          <w:color w:val="000000"/>
          <w:szCs w:val="24"/>
        </w:rPr>
      </w:pPr>
      <w:r w:rsidRPr="00F24B05">
        <w:rPr>
          <w:rFonts w:eastAsia="Times New Roman" w:cs="Times New Roman"/>
          <w:color w:val="000000"/>
          <w:szCs w:val="24"/>
        </w:rPr>
        <w:tab/>
        <w:t>Second, the defendant in the exercise of due care should have known that the [fish] [wildlife] [plants] had been [taken] [possessed] [transported] [sold] in violation of or in a manner unlawful under [United States Law] [United States regulations] [United States treaties] [tribal law].</w:t>
      </w:r>
    </w:p>
    <w:p w14:paraId="08AB0692" w14:textId="77777777" w:rsidR="00F24B05" w:rsidRPr="00F24B05" w:rsidRDefault="00F24B05" w:rsidP="00F24B05">
      <w:pPr>
        <w:rPr>
          <w:rFonts w:eastAsia="Times New Roman" w:cs="Times New Roman"/>
          <w:color w:val="000000"/>
          <w:szCs w:val="24"/>
        </w:rPr>
      </w:pPr>
    </w:p>
    <w:p w14:paraId="2427CEF4" w14:textId="77777777" w:rsidR="00F24B05" w:rsidRPr="00F24B05" w:rsidRDefault="00F24B05" w:rsidP="00F24B05">
      <w:pPr>
        <w:rPr>
          <w:rFonts w:eastAsia="Times New Roman" w:cs="Times New Roman"/>
          <w:color w:val="000000"/>
          <w:szCs w:val="24"/>
        </w:rPr>
      </w:pPr>
      <w:r w:rsidRPr="00F24B05">
        <w:rPr>
          <w:rFonts w:eastAsia="Times New Roman" w:cs="Times New Roman"/>
          <w:color w:val="000000"/>
          <w:szCs w:val="24"/>
        </w:rPr>
        <w:tab/>
        <w:t>A defendant acts knowingly if [he] [she] is aware of the act and does not act through ignorance, mistake, or accident.  You may consider evidence of the defendant's words, acts, or omissions, along with all the other evidence, in deciding whether the defendant acted knowingly.</w:t>
      </w:r>
    </w:p>
    <w:p w14:paraId="263B3E29" w14:textId="77777777" w:rsidR="00F24B05" w:rsidRPr="00F24B05" w:rsidRDefault="00F24B05" w:rsidP="00F24B05">
      <w:pPr>
        <w:rPr>
          <w:rFonts w:eastAsia="Times New Roman" w:cs="Times New Roman"/>
          <w:color w:val="000000"/>
          <w:szCs w:val="24"/>
        </w:rPr>
      </w:pPr>
    </w:p>
    <w:p w14:paraId="49CC645D" w14:textId="3D583F5F" w:rsidR="00F24B05" w:rsidRPr="00F24B05" w:rsidRDefault="00F24B05" w:rsidP="00F24B05">
      <w:pPr>
        <w:rPr>
          <w:rFonts w:eastAsia="Times New Roman" w:cs="Times New Roman"/>
          <w:color w:val="000000"/>
          <w:szCs w:val="24"/>
        </w:rPr>
      </w:pPr>
      <w:r w:rsidRPr="00F24B05">
        <w:rPr>
          <w:rFonts w:eastAsia="Times New Roman" w:cs="Times New Roman"/>
          <w:color w:val="000000"/>
          <w:szCs w:val="24"/>
        </w:rPr>
        <w:tab/>
        <w:t xml:space="preserve">Due care means that degree of care </w:t>
      </w:r>
      <w:r w:rsidR="00521304">
        <w:rPr>
          <w:rFonts w:eastAsia="Times New Roman" w:cs="Times New Roman"/>
          <w:color w:val="000000"/>
          <w:szCs w:val="24"/>
        </w:rPr>
        <w:t>that</w:t>
      </w:r>
      <w:r w:rsidRPr="00F24B05">
        <w:rPr>
          <w:rFonts w:eastAsia="Times New Roman" w:cs="Times New Roman"/>
          <w:color w:val="000000"/>
          <w:szCs w:val="24"/>
        </w:rPr>
        <w:t xml:space="preserve"> a reasonably prudent person would exercise under the same or similar circumstances.</w:t>
      </w:r>
    </w:p>
    <w:p w14:paraId="413329D6" w14:textId="77777777" w:rsidR="00F24B05" w:rsidRPr="00F24B05" w:rsidRDefault="00F24B05" w:rsidP="00F24B05">
      <w:pPr>
        <w:rPr>
          <w:rFonts w:eastAsia="Times New Roman" w:cs="Times New Roman"/>
          <w:color w:val="000000"/>
          <w:szCs w:val="24"/>
        </w:rPr>
      </w:pPr>
    </w:p>
    <w:p w14:paraId="62D8DFB7" w14:textId="77777777" w:rsidR="00F24B05" w:rsidRPr="00F24B05" w:rsidRDefault="00F24B05" w:rsidP="00F24B05">
      <w:pPr>
        <w:ind w:right="-180"/>
        <w:jc w:val="center"/>
        <w:rPr>
          <w:rFonts w:eastAsia="Times New Roman" w:cs="Times New Roman"/>
          <w:b/>
          <w:color w:val="000000"/>
          <w:szCs w:val="24"/>
        </w:rPr>
      </w:pPr>
      <w:r w:rsidRPr="00F24B05">
        <w:rPr>
          <w:rFonts w:eastAsia="Times New Roman" w:cs="Times New Roman"/>
          <w:b/>
          <w:color w:val="000000"/>
          <w:szCs w:val="24"/>
        </w:rPr>
        <w:t>Comment</w:t>
      </w:r>
    </w:p>
    <w:p w14:paraId="350B5BAE" w14:textId="77777777" w:rsidR="00F24B05" w:rsidRPr="00F24B05" w:rsidRDefault="00F24B05" w:rsidP="00F24B05">
      <w:pPr>
        <w:rPr>
          <w:rFonts w:eastAsia="Times New Roman" w:cs="Times New Roman"/>
          <w:color w:val="000000"/>
          <w:szCs w:val="24"/>
        </w:rPr>
      </w:pPr>
    </w:p>
    <w:p w14:paraId="0FC8E0C8" w14:textId="77777777" w:rsidR="00F24B05" w:rsidRPr="00F24B05" w:rsidRDefault="00F24B05" w:rsidP="00F24B05">
      <w:pPr>
        <w:rPr>
          <w:rFonts w:eastAsia="Times New Roman" w:cs="Times New Roman"/>
          <w:color w:val="000000"/>
          <w:szCs w:val="24"/>
        </w:rPr>
      </w:pPr>
      <w:r w:rsidRPr="00F24B05">
        <w:rPr>
          <w:rFonts w:eastAsia="Times New Roman" w:cs="Times New Roman"/>
          <w:color w:val="000000"/>
          <w:szCs w:val="24"/>
        </w:rPr>
        <w:tab/>
        <w:t xml:space="preserve">This instruction is for use in any case involving a violation of 16 U.S.C. § 3373(d)(2), a misdemeanor.  </w:t>
      </w:r>
      <w:r w:rsidRPr="00F24B05">
        <w:rPr>
          <w:rFonts w:eastAsia="Times New Roman" w:cs="Times New Roman"/>
          <w:i/>
          <w:color w:val="000000"/>
          <w:szCs w:val="24"/>
        </w:rPr>
        <w:t>See United States v. Hansen–Sturm</w:t>
      </w:r>
      <w:r w:rsidRPr="00F24B05">
        <w:rPr>
          <w:rFonts w:eastAsia="Times New Roman" w:cs="Times New Roman"/>
          <w:color w:val="000000"/>
          <w:szCs w:val="24"/>
        </w:rPr>
        <w:t xml:space="preserve">, 44 F.3d 793, 794 (9th Cir. 1995) (describing violation as a lesser included offense of felony provisions of Lacey Act).  Liability is premised on a finding of a violation of one of the subsections of 16 U.S.C. § 3372.  For violations of § 3373(d)(1)(A), </w:t>
      </w:r>
      <w:r w:rsidRPr="00F24B05">
        <w:rPr>
          <w:rFonts w:eastAsia="Times New Roman" w:cs="Times New Roman"/>
          <w:i/>
          <w:color w:val="000000"/>
          <w:szCs w:val="24"/>
        </w:rPr>
        <w:t xml:space="preserve">see </w:t>
      </w:r>
      <w:r w:rsidRPr="00F24B05">
        <w:rPr>
          <w:rFonts w:eastAsia="Times New Roman" w:cs="Times New Roman"/>
          <w:color w:val="000000"/>
          <w:szCs w:val="24"/>
        </w:rPr>
        <w:t xml:space="preserve">Instruction 24.22.  For violations of §3373(d)(1)(B), </w:t>
      </w:r>
      <w:r w:rsidRPr="00F24B05">
        <w:rPr>
          <w:rFonts w:eastAsia="Times New Roman" w:cs="Times New Roman"/>
          <w:i/>
          <w:color w:val="000000"/>
          <w:szCs w:val="24"/>
        </w:rPr>
        <w:t xml:space="preserve">see </w:t>
      </w:r>
      <w:r w:rsidRPr="00F24B05">
        <w:rPr>
          <w:rFonts w:eastAsia="Times New Roman" w:cs="Times New Roman"/>
          <w:color w:val="000000"/>
          <w:szCs w:val="24"/>
        </w:rPr>
        <w:t xml:space="preserve">Instruction 24.23.  For violations of § 3373(d)(3), </w:t>
      </w:r>
      <w:r w:rsidRPr="00F24B05">
        <w:rPr>
          <w:rFonts w:eastAsia="Times New Roman" w:cs="Times New Roman"/>
          <w:i/>
          <w:color w:val="000000"/>
          <w:szCs w:val="24"/>
        </w:rPr>
        <w:t xml:space="preserve">see </w:t>
      </w:r>
      <w:r w:rsidRPr="00F24B05">
        <w:rPr>
          <w:rFonts w:eastAsia="Times New Roman" w:cs="Times New Roman"/>
          <w:color w:val="000000"/>
          <w:szCs w:val="24"/>
        </w:rPr>
        <w:t>Instruction 24.25.</w:t>
      </w:r>
    </w:p>
    <w:p w14:paraId="2863FF79" w14:textId="77777777" w:rsidR="00F24B05" w:rsidRPr="00F24B05" w:rsidRDefault="00F24B05" w:rsidP="00F24B05">
      <w:pPr>
        <w:rPr>
          <w:rFonts w:eastAsia="Times New Roman" w:cs="Times New Roman"/>
          <w:color w:val="000000"/>
          <w:szCs w:val="24"/>
        </w:rPr>
      </w:pPr>
    </w:p>
    <w:p w14:paraId="1F4C7BE2" w14:textId="77777777" w:rsidR="00F24B05" w:rsidRPr="00F24B05" w:rsidRDefault="00F24B05" w:rsidP="00F24B05">
      <w:pPr>
        <w:rPr>
          <w:rFonts w:eastAsia="Times New Roman" w:cs="Times New Roman"/>
          <w:color w:val="000000"/>
          <w:szCs w:val="24"/>
        </w:rPr>
      </w:pPr>
      <w:r w:rsidRPr="00F24B05">
        <w:rPr>
          <w:rFonts w:eastAsia="Times New Roman" w:cs="Times New Roman"/>
          <w:color w:val="000000"/>
          <w:szCs w:val="24"/>
        </w:rPr>
        <w:tab/>
        <w:t>When a violation of 16 U.S.C. § 3372(a)(1) (U.S. Laws, Treaties) is alleged, use this instruction without change.  For offenses under subsections (a)(2) and (a)(3) of § 3372, the elements of the instruction should be modified as shown below.</w:t>
      </w:r>
    </w:p>
    <w:p w14:paraId="5439460C" w14:textId="77777777" w:rsidR="00F24B05" w:rsidRPr="00F24B05" w:rsidRDefault="00F24B05" w:rsidP="00F24B05">
      <w:pPr>
        <w:rPr>
          <w:rFonts w:eastAsia="Times New Roman" w:cs="Times New Roman"/>
          <w:color w:val="000000"/>
          <w:szCs w:val="24"/>
        </w:rPr>
      </w:pPr>
    </w:p>
    <w:p w14:paraId="344115FF" w14:textId="77777777" w:rsidR="00F24B05" w:rsidRPr="00F24B05" w:rsidRDefault="00F24B05" w:rsidP="00F24B05">
      <w:pPr>
        <w:rPr>
          <w:rFonts w:eastAsia="Times New Roman" w:cs="Times New Roman"/>
          <w:color w:val="000000"/>
          <w:szCs w:val="24"/>
        </w:rPr>
      </w:pPr>
      <w:r w:rsidRPr="00F24B05">
        <w:rPr>
          <w:rFonts w:eastAsia="Times New Roman" w:cs="Times New Roman"/>
          <w:color w:val="000000"/>
          <w:szCs w:val="24"/>
        </w:rPr>
        <w:tab/>
        <w:t>For an alleged violation of 16 U.S.C. § 3372(a)(2)(A) (fish or wildlife taken in violation of state or foreign law), substitute the following elements:</w:t>
      </w:r>
    </w:p>
    <w:p w14:paraId="3FF5B718" w14:textId="77777777" w:rsidR="00F24B05" w:rsidRPr="00F24B05" w:rsidRDefault="00F24B05" w:rsidP="00F24B05">
      <w:pPr>
        <w:rPr>
          <w:rFonts w:eastAsia="Times New Roman" w:cs="Times New Roman"/>
          <w:color w:val="000000"/>
          <w:szCs w:val="24"/>
        </w:rPr>
      </w:pPr>
    </w:p>
    <w:p w14:paraId="507DFD4B" w14:textId="77777777" w:rsidR="00F24B05" w:rsidRPr="00F24B05" w:rsidRDefault="00F24B05" w:rsidP="00F24B05">
      <w:pPr>
        <w:ind w:left="720"/>
        <w:rPr>
          <w:rFonts w:eastAsia="Times New Roman" w:cs="Times New Roman"/>
          <w:color w:val="000000"/>
          <w:szCs w:val="24"/>
        </w:rPr>
      </w:pPr>
      <w:r w:rsidRPr="00F24B05">
        <w:rPr>
          <w:rFonts w:eastAsia="Times New Roman" w:cs="Times New Roman"/>
          <w:color w:val="000000"/>
          <w:szCs w:val="24"/>
        </w:rPr>
        <w:t>First, the defendant knowingly [[imported] [exported] [transported] [sold] [received] [acquired] [purchased]] [[fish] [wildlife]] in interstate or foreign commerce; and</w:t>
      </w:r>
    </w:p>
    <w:p w14:paraId="0C6AFD77" w14:textId="77777777" w:rsidR="00F24B05" w:rsidRPr="00F24B05" w:rsidRDefault="00F24B05" w:rsidP="00F24B05">
      <w:pPr>
        <w:rPr>
          <w:rFonts w:eastAsia="Times New Roman" w:cs="Times New Roman"/>
          <w:color w:val="000000"/>
          <w:szCs w:val="24"/>
        </w:rPr>
      </w:pPr>
    </w:p>
    <w:p w14:paraId="7F8A8230" w14:textId="77777777" w:rsidR="00F24B05" w:rsidRPr="00F24B05" w:rsidRDefault="00F24B05" w:rsidP="00F24B05">
      <w:pPr>
        <w:ind w:left="720"/>
        <w:rPr>
          <w:rFonts w:eastAsia="Times New Roman" w:cs="Times New Roman"/>
          <w:color w:val="000000"/>
          <w:szCs w:val="24"/>
        </w:rPr>
      </w:pPr>
      <w:r w:rsidRPr="00F24B05">
        <w:rPr>
          <w:rFonts w:eastAsia="Times New Roman" w:cs="Times New Roman"/>
          <w:color w:val="000000"/>
          <w:szCs w:val="24"/>
        </w:rPr>
        <w:t>Second, the defendant in the exercise of due care should have known that the [fish] [wildlife] had been [taken] [possessed] [transported] [sold] in violation of or in a manner unlawful under any [state law] [state regulation] [foreign law] [foreign regulation].</w:t>
      </w:r>
    </w:p>
    <w:p w14:paraId="7FB161F8" w14:textId="77777777" w:rsidR="00F24B05" w:rsidRPr="00F24B05" w:rsidRDefault="00F24B05" w:rsidP="00F24B05">
      <w:pPr>
        <w:ind w:left="720"/>
        <w:rPr>
          <w:rFonts w:eastAsia="Times New Roman" w:cs="Times New Roman"/>
          <w:color w:val="000000"/>
          <w:szCs w:val="24"/>
        </w:rPr>
      </w:pPr>
    </w:p>
    <w:p w14:paraId="53087515" w14:textId="77777777" w:rsidR="00F24B05" w:rsidRPr="00F24B05" w:rsidRDefault="00F24B05" w:rsidP="00F24B05">
      <w:pPr>
        <w:rPr>
          <w:rFonts w:eastAsia="Times New Roman" w:cs="Times New Roman"/>
          <w:color w:val="000000"/>
          <w:szCs w:val="24"/>
        </w:rPr>
      </w:pPr>
      <w:r w:rsidRPr="00F24B05">
        <w:rPr>
          <w:rFonts w:eastAsia="Times New Roman" w:cs="Times New Roman"/>
          <w:color w:val="000000"/>
          <w:szCs w:val="24"/>
        </w:rPr>
        <w:lastRenderedPageBreak/>
        <w:tab/>
        <w:t>For an alleged violation of 16 U.S.C. § 3372(a)(2)(B) (plants taken in violation of state or foreign law), substitute the following elements:</w:t>
      </w:r>
    </w:p>
    <w:p w14:paraId="06808890" w14:textId="77777777" w:rsidR="00F24B05" w:rsidRPr="00F24B05" w:rsidRDefault="00F24B05" w:rsidP="00F24B05">
      <w:pPr>
        <w:rPr>
          <w:rFonts w:eastAsia="Times New Roman" w:cs="Times New Roman"/>
          <w:color w:val="000000"/>
          <w:szCs w:val="24"/>
        </w:rPr>
      </w:pPr>
    </w:p>
    <w:p w14:paraId="0C03BF4D" w14:textId="77777777" w:rsidR="00F24B05" w:rsidRPr="00F24B05" w:rsidRDefault="00F24B05" w:rsidP="00F24B05">
      <w:pPr>
        <w:ind w:left="720"/>
        <w:rPr>
          <w:rFonts w:eastAsia="Times New Roman" w:cs="Times New Roman"/>
          <w:color w:val="000000"/>
          <w:szCs w:val="24"/>
        </w:rPr>
      </w:pPr>
      <w:r w:rsidRPr="00F24B05">
        <w:rPr>
          <w:rFonts w:eastAsia="Times New Roman" w:cs="Times New Roman"/>
          <w:color w:val="000000"/>
          <w:szCs w:val="24"/>
        </w:rPr>
        <w:t>First, the defendant knowingly [imported] [exported] [transported] [sold] [received] [acquired] [purchased] plants in interstate or foreign commerce; and</w:t>
      </w:r>
    </w:p>
    <w:p w14:paraId="06CEAF4A" w14:textId="77777777" w:rsidR="00F24B05" w:rsidRPr="00F24B05" w:rsidRDefault="00F24B05" w:rsidP="00F24B05">
      <w:pPr>
        <w:rPr>
          <w:rFonts w:eastAsia="Times New Roman" w:cs="Times New Roman"/>
          <w:color w:val="000000"/>
          <w:szCs w:val="24"/>
        </w:rPr>
      </w:pPr>
    </w:p>
    <w:p w14:paraId="422753D8" w14:textId="77777777" w:rsidR="00F24B05" w:rsidRPr="00F24B05" w:rsidRDefault="00F24B05" w:rsidP="00F24B05">
      <w:pPr>
        <w:ind w:left="720"/>
        <w:rPr>
          <w:rFonts w:eastAsia="Times New Roman" w:cs="Times New Roman"/>
          <w:color w:val="000000"/>
          <w:szCs w:val="24"/>
        </w:rPr>
      </w:pPr>
      <w:r w:rsidRPr="00F24B05">
        <w:rPr>
          <w:rFonts w:eastAsia="Times New Roman" w:cs="Times New Roman"/>
          <w:color w:val="000000"/>
          <w:szCs w:val="24"/>
        </w:rPr>
        <w:t>Second, the defendant in the exercise of due care should have known that the plants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79C85484" w14:textId="77777777" w:rsidR="00F24B05" w:rsidRPr="00F24B05" w:rsidRDefault="00F24B05" w:rsidP="00F24B05">
      <w:pPr>
        <w:rPr>
          <w:rFonts w:eastAsia="Times New Roman" w:cs="Times New Roman"/>
          <w:color w:val="000000"/>
          <w:szCs w:val="24"/>
        </w:rPr>
      </w:pPr>
    </w:p>
    <w:p w14:paraId="155F3DFF" w14:textId="77777777" w:rsidR="00F24B05" w:rsidRPr="00F24B05" w:rsidRDefault="00F24B05" w:rsidP="00F24B05">
      <w:pPr>
        <w:rPr>
          <w:rFonts w:eastAsia="Times New Roman" w:cs="Times New Roman"/>
          <w:color w:val="000000"/>
          <w:szCs w:val="24"/>
        </w:rPr>
      </w:pPr>
      <w:r w:rsidRPr="00F24B05">
        <w:rPr>
          <w:rFonts w:eastAsia="Times New Roman" w:cs="Times New Roman"/>
          <w:color w:val="000000"/>
          <w:szCs w:val="24"/>
        </w:rPr>
        <w:tab/>
        <w:t>For an alleged violation of 16 U.S.C. § 3372(a)(3)(A) (fish or wildlife in special U.S. jurisdiction), substitute the following elements:</w:t>
      </w:r>
    </w:p>
    <w:p w14:paraId="01DA24CD" w14:textId="77777777" w:rsidR="00F24B05" w:rsidRPr="00F24B05" w:rsidRDefault="00F24B05" w:rsidP="00F24B05">
      <w:pPr>
        <w:rPr>
          <w:rFonts w:eastAsia="Times New Roman" w:cs="Times New Roman"/>
          <w:color w:val="000000"/>
          <w:szCs w:val="24"/>
        </w:rPr>
      </w:pPr>
    </w:p>
    <w:p w14:paraId="28C272B0" w14:textId="77777777" w:rsidR="00F24B05" w:rsidRPr="00F24B05" w:rsidRDefault="00F24B05" w:rsidP="00F24B05">
      <w:pPr>
        <w:ind w:left="720"/>
        <w:rPr>
          <w:rFonts w:eastAsia="Times New Roman" w:cs="Times New Roman"/>
          <w:color w:val="000000"/>
          <w:szCs w:val="24"/>
        </w:rPr>
      </w:pPr>
      <w:r w:rsidRPr="00F24B05">
        <w:rPr>
          <w:rFonts w:eastAsia="Times New Roman" w:cs="Times New Roman"/>
          <w:color w:val="000000"/>
          <w:szCs w:val="24"/>
        </w:rPr>
        <w:t>First, while within the special maritime and territorial jurisdiction of the United States, the defendant knowingly possessed [fish] [wildlife] which had been [taken] [possessed] [transported] [sold] in violation of or in a manner unlawful under any [state law] [state regulation] [foreign law] [foreign regulation] [tribal law]; and</w:t>
      </w:r>
    </w:p>
    <w:p w14:paraId="46B695D8" w14:textId="77777777" w:rsidR="00F24B05" w:rsidRPr="00F24B05" w:rsidRDefault="00F24B05" w:rsidP="00F24B05">
      <w:pPr>
        <w:rPr>
          <w:rFonts w:eastAsia="Times New Roman" w:cs="Times New Roman"/>
          <w:color w:val="000000"/>
          <w:szCs w:val="24"/>
        </w:rPr>
      </w:pPr>
    </w:p>
    <w:p w14:paraId="659F4A05" w14:textId="77777777" w:rsidR="00F24B05" w:rsidRPr="00F24B05" w:rsidRDefault="00F24B05" w:rsidP="00F24B05">
      <w:pPr>
        <w:ind w:left="720"/>
        <w:rPr>
          <w:rFonts w:eastAsia="Times New Roman" w:cs="Times New Roman"/>
          <w:color w:val="000000"/>
          <w:szCs w:val="24"/>
        </w:rPr>
      </w:pPr>
      <w:r w:rsidRPr="00F24B05">
        <w:rPr>
          <w:rFonts w:eastAsia="Times New Roman" w:cs="Times New Roman"/>
          <w:color w:val="000000"/>
          <w:szCs w:val="24"/>
        </w:rPr>
        <w:t>Second, with the exercise of due care the defendant should have known that the [fish] [wildlife] had been [taken] [possessed] [transported] [sold] in violation of or in a manner unlawful under any [state law] [state regulation] [foreign law] [foreign regulation] [tribal law].</w:t>
      </w:r>
    </w:p>
    <w:p w14:paraId="2AE797C1" w14:textId="77777777" w:rsidR="00F24B05" w:rsidRPr="00F24B05" w:rsidRDefault="00F24B05" w:rsidP="00F24B05">
      <w:pPr>
        <w:rPr>
          <w:rFonts w:eastAsia="Times New Roman" w:cs="Times New Roman"/>
          <w:color w:val="000000"/>
          <w:szCs w:val="24"/>
        </w:rPr>
      </w:pPr>
    </w:p>
    <w:p w14:paraId="11B59D36" w14:textId="77777777" w:rsidR="00F24B05" w:rsidRPr="00F24B05" w:rsidRDefault="00F24B05" w:rsidP="00F24B05">
      <w:pPr>
        <w:rPr>
          <w:rFonts w:eastAsia="Times New Roman" w:cs="Times New Roman"/>
          <w:color w:val="000000"/>
          <w:szCs w:val="24"/>
        </w:rPr>
      </w:pPr>
      <w:r w:rsidRPr="00F24B05">
        <w:rPr>
          <w:rFonts w:eastAsia="Times New Roman" w:cs="Times New Roman"/>
          <w:color w:val="000000"/>
          <w:szCs w:val="24"/>
        </w:rPr>
        <w:tab/>
        <w:t>For an alleged violation of 16 U.S.C. § 3372(a)(3)(B) (plants in special U.S. jurisdiction), substitute the following elements:</w:t>
      </w:r>
    </w:p>
    <w:p w14:paraId="7F5CC8C6" w14:textId="77777777" w:rsidR="00F24B05" w:rsidRPr="00F24B05" w:rsidRDefault="00F24B05" w:rsidP="00F24B05">
      <w:pPr>
        <w:rPr>
          <w:rFonts w:eastAsia="Times New Roman" w:cs="Times New Roman"/>
          <w:color w:val="000000"/>
          <w:szCs w:val="24"/>
        </w:rPr>
      </w:pPr>
    </w:p>
    <w:p w14:paraId="258F61EC" w14:textId="77777777" w:rsidR="00F24B05" w:rsidRPr="00F24B05" w:rsidRDefault="00F24B05" w:rsidP="00F24B05">
      <w:pPr>
        <w:ind w:left="720"/>
        <w:rPr>
          <w:rFonts w:eastAsia="Times New Roman" w:cs="Times New Roman"/>
          <w:color w:val="000000"/>
          <w:szCs w:val="24"/>
        </w:rPr>
      </w:pPr>
      <w:r w:rsidRPr="00F24B05">
        <w:rPr>
          <w:rFonts w:eastAsia="Times New Roman" w:cs="Times New Roman"/>
          <w:color w:val="000000"/>
          <w:szCs w:val="24"/>
        </w:rPr>
        <w:t>First, while within the special maritime and territorial jurisdiction of the United States, the defendant knowingly possessed plants which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 and</w:t>
      </w:r>
    </w:p>
    <w:p w14:paraId="08AC564E" w14:textId="77777777" w:rsidR="00F24B05" w:rsidRPr="00F24B05" w:rsidRDefault="00F24B05" w:rsidP="00F24B05">
      <w:pPr>
        <w:ind w:left="720"/>
        <w:rPr>
          <w:rFonts w:eastAsia="Times New Roman" w:cs="Times New Roman"/>
          <w:color w:val="000000"/>
          <w:szCs w:val="24"/>
        </w:rPr>
      </w:pPr>
    </w:p>
    <w:p w14:paraId="5677B152" w14:textId="77777777" w:rsidR="00F24B05" w:rsidRPr="00F24B05" w:rsidRDefault="00F24B05" w:rsidP="00F24B05">
      <w:pPr>
        <w:ind w:left="720"/>
        <w:rPr>
          <w:rFonts w:eastAsia="Times New Roman" w:cs="Times New Roman"/>
          <w:color w:val="000000"/>
          <w:szCs w:val="24"/>
        </w:rPr>
      </w:pPr>
      <w:r w:rsidRPr="00F24B05">
        <w:rPr>
          <w:rFonts w:eastAsia="Times New Roman" w:cs="Times New Roman"/>
          <w:color w:val="000000"/>
          <w:szCs w:val="24"/>
        </w:rPr>
        <w:t xml:space="preserve">Second, with the exercise of due care the defendant should have known that the plants had been [taken] [possessed] [transported] [sold] in violation of or in a manner unlawful under any [state law] [state regulation] [foreign law] [foreign regulation] that [protects </w:t>
      </w:r>
      <w:r w:rsidRPr="00F24B05">
        <w:rPr>
          <w:rFonts w:eastAsia="Times New Roman" w:cs="Times New Roman"/>
          <w:color w:val="000000"/>
          <w:szCs w:val="24"/>
        </w:rPr>
        <w:lastRenderedPageBreak/>
        <w:t>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48DA7F77" w14:textId="77777777" w:rsidR="00F24B05" w:rsidRPr="00F24B05" w:rsidRDefault="00F24B05" w:rsidP="00F24B05">
      <w:pPr>
        <w:rPr>
          <w:rFonts w:eastAsia="Times New Roman" w:cs="Times New Roman"/>
          <w:color w:val="000000"/>
          <w:szCs w:val="24"/>
        </w:rPr>
      </w:pPr>
    </w:p>
    <w:p w14:paraId="0ACE18C0" w14:textId="3A51ECF1" w:rsidR="00C97E04" w:rsidRPr="00F24B05" w:rsidRDefault="00F24B05" w:rsidP="00F24B05">
      <w:r w:rsidRPr="00F24B05">
        <w:rPr>
          <w:rFonts w:eastAsia="Times New Roman" w:cs="Times New Roman"/>
          <w:color w:val="000000"/>
          <w:szCs w:val="24"/>
        </w:rPr>
        <w:tab/>
        <w:t xml:space="preserve">For a discussion of due care, </w:t>
      </w:r>
      <w:r w:rsidRPr="00F24B05">
        <w:rPr>
          <w:rFonts w:eastAsia="Times New Roman" w:cs="Times New Roman"/>
          <w:i/>
          <w:color w:val="000000"/>
          <w:szCs w:val="24"/>
        </w:rPr>
        <w:t>see</w:t>
      </w:r>
      <w:r w:rsidRPr="00F24B05">
        <w:rPr>
          <w:rFonts w:eastAsia="Times New Roman" w:cs="Times New Roman"/>
          <w:color w:val="000000"/>
          <w:szCs w:val="24"/>
        </w:rPr>
        <w:t xml:space="preserve"> </w:t>
      </w:r>
      <w:r w:rsidRPr="00F24B05">
        <w:rPr>
          <w:rFonts w:eastAsia="Times New Roman" w:cs="Times New Roman"/>
          <w:i/>
          <w:color w:val="000000"/>
          <w:szCs w:val="24"/>
        </w:rPr>
        <w:t>United States v. Thomas</w:t>
      </w:r>
      <w:r w:rsidRPr="00F24B05">
        <w:rPr>
          <w:rFonts w:eastAsia="Times New Roman" w:cs="Times New Roman"/>
          <w:color w:val="000000"/>
          <w:szCs w:val="24"/>
        </w:rPr>
        <w:t>, 887 F.2d 1341, 1346 (9th Cir. 1989).</w:t>
      </w:r>
    </w:p>
    <w:sectPr w:rsidR="00C97E04" w:rsidRPr="00F24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043E4"/>
    <w:rsid w:val="00012D20"/>
    <w:rsid w:val="000170DB"/>
    <w:rsid w:val="00027A41"/>
    <w:rsid w:val="00035590"/>
    <w:rsid w:val="00047FEE"/>
    <w:rsid w:val="00057085"/>
    <w:rsid w:val="00057C6F"/>
    <w:rsid w:val="00061C42"/>
    <w:rsid w:val="00063DC2"/>
    <w:rsid w:val="00067581"/>
    <w:rsid w:val="0006781C"/>
    <w:rsid w:val="000705D0"/>
    <w:rsid w:val="00081D40"/>
    <w:rsid w:val="000962BD"/>
    <w:rsid w:val="000A1475"/>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07D22"/>
    <w:rsid w:val="0021609F"/>
    <w:rsid w:val="00220C16"/>
    <w:rsid w:val="00226C52"/>
    <w:rsid w:val="00227519"/>
    <w:rsid w:val="002330DD"/>
    <w:rsid w:val="00251B8E"/>
    <w:rsid w:val="002810F9"/>
    <w:rsid w:val="00287F3D"/>
    <w:rsid w:val="00292D67"/>
    <w:rsid w:val="00294291"/>
    <w:rsid w:val="002A2182"/>
    <w:rsid w:val="002A23F9"/>
    <w:rsid w:val="002B10E9"/>
    <w:rsid w:val="002B4922"/>
    <w:rsid w:val="002B628A"/>
    <w:rsid w:val="002C008C"/>
    <w:rsid w:val="002C3980"/>
    <w:rsid w:val="002D2353"/>
    <w:rsid w:val="002D6651"/>
    <w:rsid w:val="002E3462"/>
    <w:rsid w:val="002E3B42"/>
    <w:rsid w:val="002F03D9"/>
    <w:rsid w:val="002F2125"/>
    <w:rsid w:val="00311B89"/>
    <w:rsid w:val="00313053"/>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65380"/>
    <w:rsid w:val="004810FD"/>
    <w:rsid w:val="004A1026"/>
    <w:rsid w:val="004A2CFB"/>
    <w:rsid w:val="004A511C"/>
    <w:rsid w:val="004B5F30"/>
    <w:rsid w:val="004D1662"/>
    <w:rsid w:val="004E4259"/>
    <w:rsid w:val="004F317B"/>
    <w:rsid w:val="00521304"/>
    <w:rsid w:val="00542361"/>
    <w:rsid w:val="00550ED2"/>
    <w:rsid w:val="00563751"/>
    <w:rsid w:val="00573151"/>
    <w:rsid w:val="00582F3D"/>
    <w:rsid w:val="005A5D41"/>
    <w:rsid w:val="005A7428"/>
    <w:rsid w:val="005B56C9"/>
    <w:rsid w:val="005C5C60"/>
    <w:rsid w:val="005D7F8A"/>
    <w:rsid w:val="005F3127"/>
    <w:rsid w:val="00604F9C"/>
    <w:rsid w:val="006114A9"/>
    <w:rsid w:val="00611990"/>
    <w:rsid w:val="00623212"/>
    <w:rsid w:val="00623955"/>
    <w:rsid w:val="00641770"/>
    <w:rsid w:val="0064376E"/>
    <w:rsid w:val="00646A26"/>
    <w:rsid w:val="006537B3"/>
    <w:rsid w:val="00656FDD"/>
    <w:rsid w:val="00660F02"/>
    <w:rsid w:val="006648F6"/>
    <w:rsid w:val="00666C6F"/>
    <w:rsid w:val="006752C5"/>
    <w:rsid w:val="00675651"/>
    <w:rsid w:val="006A00EF"/>
    <w:rsid w:val="006A3A66"/>
    <w:rsid w:val="006B3C0B"/>
    <w:rsid w:val="006C06EF"/>
    <w:rsid w:val="006E26E3"/>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15B6"/>
    <w:rsid w:val="0090436C"/>
    <w:rsid w:val="00905381"/>
    <w:rsid w:val="00906160"/>
    <w:rsid w:val="009131BF"/>
    <w:rsid w:val="00914718"/>
    <w:rsid w:val="009154C0"/>
    <w:rsid w:val="00924C8D"/>
    <w:rsid w:val="00941F25"/>
    <w:rsid w:val="00946C64"/>
    <w:rsid w:val="00960109"/>
    <w:rsid w:val="00960C76"/>
    <w:rsid w:val="00970FDC"/>
    <w:rsid w:val="00970FFD"/>
    <w:rsid w:val="009835C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127C8"/>
    <w:rsid w:val="00A54B3F"/>
    <w:rsid w:val="00A61FA2"/>
    <w:rsid w:val="00A64334"/>
    <w:rsid w:val="00A67152"/>
    <w:rsid w:val="00A76EB1"/>
    <w:rsid w:val="00AA2B06"/>
    <w:rsid w:val="00AD61D6"/>
    <w:rsid w:val="00AE0152"/>
    <w:rsid w:val="00AE158F"/>
    <w:rsid w:val="00AE279C"/>
    <w:rsid w:val="00AE2DFC"/>
    <w:rsid w:val="00AE2FCD"/>
    <w:rsid w:val="00AE7D3C"/>
    <w:rsid w:val="00AF38E8"/>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A258B"/>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D7554"/>
    <w:rsid w:val="00DE0E57"/>
    <w:rsid w:val="00DE3F24"/>
    <w:rsid w:val="00DE40EA"/>
    <w:rsid w:val="00DF451A"/>
    <w:rsid w:val="00DF61D2"/>
    <w:rsid w:val="00E010CD"/>
    <w:rsid w:val="00E04F77"/>
    <w:rsid w:val="00E2079A"/>
    <w:rsid w:val="00E42CC1"/>
    <w:rsid w:val="00E448E7"/>
    <w:rsid w:val="00E546EC"/>
    <w:rsid w:val="00E56A96"/>
    <w:rsid w:val="00E70610"/>
    <w:rsid w:val="00E865DA"/>
    <w:rsid w:val="00E90670"/>
    <w:rsid w:val="00E9121D"/>
    <w:rsid w:val="00EA1789"/>
    <w:rsid w:val="00EA3C29"/>
    <w:rsid w:val="00EA5576"/>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24B0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41BE"/>
    <w:rsid w:val="00F95F64"/>
    <w:rsid w:val="00FA60CD"/>
    <w:rsid w:val="00FC2A02"/>
    <w:rsid w:val="00FC51BC"/>
    <w:rsid w:val="00FC66FF"/>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0355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355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2022-08-23T22:31:00Z</dcterms:created>
  <dcterms:modified xsi:type="dcterms:W3CDTF">2022-08-23T22:31:00Z</dcterms:modified>
</cp:coreProperties>
</file>