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9A64" w14:textId="77777777" w:rsidR="004F0002" w:rsidRPr="004F0002" w:rsidRDefault="004F0002" w:rsidP="004F000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73698868"/>
      <w:bookmarkStart w:id="1" w:name="_Toc83310939"/>
      <w:bookmarkStart w:id="2" w:name="_Toc83362724"/>
      <w:bookmarkStart w:id="3" w:name="_Toc83363133"/>
      <w:bookmarkStart w:id="4" w:name="_Toc90310192"/>
      <w:bookmarkStart w:id="5" w:name="_Toc90390050"/>
      <w:bookmarkStart w:id="6" w:name="_Toc211607509"/>
      <w:r w:rsidRPr="004F0002">
        <w:rPr>
          <w:rFonts w:ascii="Times New Roman" w:eastAsia="Calibri" w:hAnsi="Times New Roman" w:cs="Times New Roman"/>
          <w:b/>
          <w:bCs/>
          <w:kern w:val="0"/>
          <w14:ligatures w14:val="none"/>
        </w:rPr>
        <w:t>24.25 Soliciting or Receiving Kickbacks in Connection with Medicare or Federal Health Care Program Payments (42 U.S.C. § 1320a-7b(b)(1)(A))</w:t>
      </w:r>
      <w:bookmarkEnd w:id="0"/>
      <w:bookmarkEnd w:id="1"/>
      <w:bookmarkEnd w:id="2"/>
      <w:bookmarkEnd w:id="3"/>
      <w:bookmarkEnd w:id="4"/>
      <w:bookmarkEnd w:id="5"/>
      <w:bookmarkEnd w:id="6"/>
    </w:p>
    <w:p w14:paraId="70E0DA26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1DCC40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defendant is charged in [Count ______ of] the indictment with [soliciting] [receiving] kickbacks in connection with [Medicare] [federal health care program] payments in violation of Section 1320a-7b(b)(1)(A) of Title 42 of the United States Code.  For the defendant to be found guilty of that charge, the government must prove each of the following elements beyond a reasonable doubt:</w:t>
      </w:r>
    </w:p>
    <w:p w14:paraId="7B31BB8B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F4ACEC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First, the defendant knowingly and willfully [[solicited] [received]] [</w:t>
      </w:r>
      <w:r w:rsidRPr="004F0002">
        <w:rPr>
          <w:rFonts w:ascii="Times New Roman" w:eastAsia="Times New Roman" w:hAnsi="Times New Roman" w:cs="Times New Roman"/>
          <w:i/>
          <w:color w:val="000000"/>
          <w:kern w:val="0"/>
          <w:u w:val="single"/>
          <w14:ligatures w14:val="none"/>
        </w:rPr>
        <w:t>specify remuneration alleged</w:t>
      </w:r>
      <w:proofErr w:type="gramStart"/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];</w:t>
      </w:r>
      <w:proofErr w:type="gramEnd"/>
    </w:p>
    <w:p w14:paraId="6E9AA316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6F7C87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Second, the [</w:t>
      </w:r>
      <w:r w:rsidRPr="004F0002">
        <w:rPr>
          <w:rFonts w:ascii="Times New Roman" w:eastAsia="Times New Roman" w:hAnsi="Times New Roman" w:cs="Times New Roman"/>
          <w:i/>
          <w:color w:val="000000"/>
          <w:kern w:val="0"/>
          <w:u w:val="single"/>
          <w14:ligatures w14:val="none"/>
        </w:rPr>
        <w:t>specify remuneration alleged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 was [solicited] [paid] and at least one</w:t>
      </w:r>
    </w:p>
    <w:p w14:paraId="7909127E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 of the payment was to</w:t>
      </w:r>
      <w:r w:rsidRPr="004F0002" w:rsidDel="002753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[induce] [and] [or] [in exchange for] the referral of a patient insured by [Medicare] [</w:t>
      </w:r>
      <w:r w:rsidRPr="004F0002">
        <w:rPr>
          <w:rFonts w:ascii="Times New Roman" w:eastAsia="Times New Roman" w:hAnsi="Times New Roman" w:cs="Times New Roman"/>
          <w:i/>
          <w:color w:val="000000"/>
          <w:kern w:val="0"/>
          <w:u w:val="single"/>
          <w14:ligatures w14:val="none"/>
        </w:rPr>
        <w:t>specify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F0002">
        <w:rPr>
          <w:rFonts w:ascii="Times New Roman" w:eastAsia="Times New Roman" w:hAnsi="Times New Roman" w:cs="Times New Roman"/>
          <w:i/>
          <w:color w:val="000000"/>
          <w:kern w:val="0"/>
          <w:u w:val="single"/>
          <w14:ligatures w14:val="none"/>
        </w:rPr>
        <w:t>federal health care program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 for [furnishing] [arranging for the furnishing] of an item or service; [and]</w:t>
      </w:r>
    </w:p>
    <w:p w14:paraId="6C17689A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14CD76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Third, the patient’s items or services [furnished] [arranged to be furnished] were covered, in whole or in part, by [Medicare] [</w:t>
      </w:r>
      <w:r w:rsidRPr="004F000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specify federal health care program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]; [and]</w:t>
      </w:r>
    </w:p>
    <w:p w14:paraId="0E1B08E7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14203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[Fourth, [Medicare] [</w:t>
      </w:r>
      <w:r w:rsidRPr="004F0002">
        <w:rPr>
          <w:rFonts w:ascii="Times New Roman" w:eastAsia="Times New Roman" w:hAnsi="Times New Roman" w:cs="Times New Roman"/>
          <w:i/>
          <w:color w:val="000000"/>
          <w:kern w:val="0"/>
          <w:u w:val="single"/>
          <w14:ligatures w14:val="none"/>
        </w:rPr>
        <w:t>specify federal health care program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 is a federal health care program.]</w:t>
      </w:r>
    </w:p>
    <w:p w14:paraId="02BE3A7F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D6BF9A" w14:textId="77777777" w:rsidR="004F0002" w:rsidRPr="004F0002" w:rsidRDefault="004F0002" w:rsidP="004F0002">
      <w:pPr>
        <w:tabs>
          <w:tab w:val="left" w:pos="720"/>
        </w:tabs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Comment</w:t>
      </w:r>
    </w:p>
    <w:p w14:paraId="078149E6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FCA399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This instruction is largely based on the Eighth Circuit’s Model Criminal Instruction 6.42.1320, as modified per the Ninth Circuit’s decision in </w:t>
      </w:r>
      <w:r w:rsidRPr="004F0002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United States v. Hong</w:t>
      </w:r>
      <w:r w:rsidRPr="004F0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938 F.3d 1040, 1048-49 (9th Cir. 2019).</w:t>
      </w:r>
    </w:p>
    <w:p w14:paraId="481CCA0C" w14:textId="77777777" w:rsidR="004F0002" w:rsidRPr="004F0002" w:rsidRDefault="004F0002" w:rsidP="004F000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80014F" w14:textId="77777777" w:rsidR="004F0002" w:rsidRPr="004F0002" w:rsidRDefault="004F0002" w:rsidP="004F0002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F00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Revised September 2025</w:t>
      </w:r>
    </w:p>
    <w:p w14:paraId="0A3A54D7" w14:textId="77777777" w:rsidR="004F0002" w:rsidRDefault="004F0002"/>
    <w:sectPr w:rsidR="004F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2"/>
    <w:rsid w:val="001A542E"/>
    <w:rsid w:val="004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E87B"/>
  <w15:chartTrackingRefBased/>
  <w15:docId w15:val="{0C737467-DB11-4B05-B1DE-D8D925A1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United States Courts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2025-10-18T05:26:00Z</dcterms:created>
  <dcterms:modified xsi:type="dcterms:W3CDTF">2025-10-18T05:34:00Z</dcterms:modified>
</cp:coreProperties>
</file>