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B9966" w14:textId="77777777" w:rsidR="006713EA" w:rsidRPr="006713EA" w:rsidRDefault="006713EA" w:rsidP="006713EA">
      <w:pPr>
        <w:tabs>
          <w:tab w:val="left" w:pos="720"/>
        </w:tabs>
        <w:autoSpaceDE w:val="0"/>
        <w:autoSpaceDN w:val="0"/>
        <w:adjustRightInd w:val="0"/>
        <w:spacing w:after="0" w:line="240" w:lineRule="auto"/>
        <w:ind w:left="420" w:hanging="240"/>
        <w:jc w:val="center"/>
        <w:outlineLvl w:val="1"/>
        <w:rPr>
          <w:rFonts w:ascii="Times New Roman" w:eastAsia="Calibri" w:hAnsi="Times New Roman" w:cs="Times New Roman"/>
          <w:b/>
          <w:bCs/>
          <w:kern w:val="0"/>
          <w14:ligatures w14:val="none"/>
        </w:rPr>
      </w:pPr>
      <w:bookmarkStart w:id="0" w:name="_Toc211607513"/>
      <w:r w:rsidRPr="006713EA">
        <w:rPr>
          <w:rFonts w:ascii="Times New Roman" w:eastAsia="Calibri" w:hAnsi="Times New Roman" w:cs="Times New Roman"/>
          <w:b/>
          <w:bCs/>
          <w:kern w:val="0"/>
          <w14:ligatures w14:val="none"/>
        </w:rPr>
        <w:t>24.29 Theft Concerning Federally Funded Program—Elements (18 U.S.C. § 666)</w:t>
      </w:r>
      <w:bookmarkEnd w:id="0"/>
    </w:p>
    <w:p w14:paraId="5C08D3B1" w14:textId="77777777" w:rsidR="006713EA" w:rsidRPr="006713EA" w:rsidRDefault="006713EA" w:rsidP="006713EA">
      <w:pPr>
        <w:shd w:val="clear" w:color="auto" w:fill="FFFFFF"/>
        <w:tabs>
          <w:tab w:val="left" w:pos="720"/>
        </w:tabs>
        <w:spacing w:after="0" w:line="240" w:lineRule="auto"/>
        <w:rPr>
          <w:rFonts w:ascii="Times New Roman" w:eastAsia="Times New Roman" w:hAnsi="Times New Roman" w:cs="Times New Roman"/>
          <w:kern w:val="0"/>
          <w14:ligatures w14:val="none"/>
        </w:rPr>
      </w:pPr>
    </w:p>
    <w:p w14:paraId="59AE0DE2" w14:textId="77777777" w:rsidR="006713EA" w:rsidRPr="006713EA" w:rsidRDefault="006713EA" w:rsidP="006713EA">
      <w:pPr>
        <w:shd w:val="clear" w:color="auto" w:fill="FFFFFF"/>
        <w:tabs>
          <w:tab w:val="left" w:pos="720"/>
        </w:tabs>
        <w:spacing w:after="0" w:line="240" w:lineRule="auto"/>
        <w:rPr>
          <w:rFonts w:ascii="Times New Roman" w:eastAsia="Times New Roman" w:hAnsi="Times New Roman" w:cs="Times New Roman"/>
          <w:kern w:val="0"/>
          <w14:ligatures w14:val="none"/>
        </w:rPr>
      </w:pPr>
      <w:r w:rsidRPr="006713EA">
        <w:rPr>
          <w:rFonts w:ascii="Times New Roman" w:eastAsia="Times New Roman" w:hAnsi="Times New Roman" w:cs="Times New Roman"/>
          <w:kern w:val="0"/>
          <w14:ligatures w14:val="none"/>
        </w:rPr>
        <w:tab/>
        <w:t>The defendant is charged in [Count ___ of] the indictment with [embezzlement] [theft] [fraud] [conversion] [misapplication] in violation of Section 666 of Title 18 of the United States Code. For the defendant to be found guilty of that charge, the government must prove each of the following elements beyond a reasonable doubt:</w:t>
      </w:r>
    </w:p>
    <w:p w14:paraId="0557761D" w14:textId="77777777" w:rsidR="006713EA" w:rsidRPr="006713EA" w:rsidRDefault="006713EA" w:rsidP="006713EA">
      <w:pPr>
        <w:shd w:val="clear" w:color="auto" w:fill="FFFFFF"/>
        <w:tabs>
          <w:tab w:val="left" w:pos="720"/>
        </w:tabs>
        <w:spacing w:after="0" w:line="240" w:lineRule="auto"/>
        <w:rPr>
          <w:rFonts w:ascii="Times New Roman" w:eastAsia="Times New Roman" w:hAnsi="Times New Roman" w:cs="Times New Roman"/>
          <w:kern w:val="0"/>
          <w14:ligatures w14:val="none"/>
        </w:rPr>
      </w:pPr>
    </w:p>
    <w:p w14:paraId="075AF64E" w14:textId="77777777" w:rsidR="006713EA" w:rsidRPr="006713EA" w:rsidRDefault="006713EA" w:rsidP="006713EA">
      <w:pPr>
        <w:shd w:val="clear" w:color="auto" w:fill="FFFFFF"/>
        <w:tabs>
          <w:tab w:val="left" w:pos="720"/>
        </w:tabs>
        <w:spacing w:after="0" w:line="240" w:lineRule="auto"/>
        <w:ind w:firstLine="720"/>
        <w:rPr>
          <w:rFonts w:ascii="Times New Roman" w:eastAsia="Times New Roman" w:hAnsi="Times New Roman" w:cs="Times New Roman"/>
          <w:kern w:val="0"/>
          <w14:ligatures w14:val="none"/>
        </w:rPr>
      </w:pPr>
      <w:r w:rsidRPr="006713EA">
        <w:rPr>
          <w:rFonts w:ascii="Times New Roman" w:eastAsia="Times New Roman" w:hAnsi="Times New Roman" w:cs="Times New Roman"/>
          <w:kern w:val="0"/>
          <w14:ligatures w14:val="none"/>
        </w:rPr>
        <w:t>First, the defendant was an agent of [an organization] [[[a state] [local] [tribal]] [government or agency of that government]]; and</w:t>
      </w:r>
    </w:p>
    <w:p w14:paraId="47A7B18D" w14:textId="77777777" w:rsidR="006713EA" w:rsidRPr="006713EA" w:rsidRDefault="006713EA" w:rsidP="006713EA">
      <w:pPr>
        <w:shd w:val="clear" w:color="auto" w:fill="FFFFFF"/>
        <w:tabs>
          <w:tab w:val="left" w:pos="720"/>
        </w:tabs>
        <w:spacing w:after="0" w:line="240" w:lineRule="auto"/>
        <w:rPr>
          <w:rFonts w:ascii="Times New Roman" w:eastAsia="Times New Roman" w:hAnsi="Times New Roman" w:cs="Times New Roman"/>
          <w:kern w:val="0"/>
          <w14:ligatures w14:val="none"/>
        </w:rPr>
      </w:pPr>
    </w:p>
    <w:p w14:paraId="0753564D" w14:textId="77777777" w:rsidR="006713EA" w:rsidRPr="006713EA" w:rsidRDefault="006713EA" w:rsidP="006713EA">
      <w:pPr>
        <w:shd w:val="clear" w:color="auto" w:fill="FFFFFF"/>
        <w:tabs>
          <w:tab w:val="left" w:pos="720"/>
        </w:tabs>
        <w:spacing w:after="0" w:line="240" w:lineRule="auto"/>
        <w:ind w:firstLine="720"/>
        <w:rPr>
          <w:rFonts w:ascii="Times New Roman" w:eastAsia="Times New Roman" w:hAnsi="Times New Roman" w:cs="Times New Roman"/>
          <w:kern w:val="0"/>
          <w14:ligatures w14:val="none"/>
        </w:rPr>
      </w:pPr>
      <w:r w:rsidRPr="006713EA">
        <w:rPr>
          <w:rFonts w:ascii="Times New Roman" w:eastAsia="Times New Roman" w:hAnsi="Times New Roman" w:cs="Times New Roman"/>
          <w:kern w:val="0"/>
          <w14:ligatures w14:val="none"/>
        </w:rPr>
        <w:t>Second, the defendant [embezzled] [stole] [obtained by fraud] [knowingly and without authority converted to the use of someone other than the rightful owner] [intentionally misapplied] property; and</w:t>
      </w:r>
    </w:p>
    <w:p w14:paraId="232286EA" w14:textId="77777777" w:rsidR="006713EA" w:rsidRPr="006713EA" w:rsidRDefault="006713EA" w:rsidP="006713EA">
      <w:pPr>
        <w:shd w:val="clear" w:color="auto" w:fill="FFFFFF"/>
        <w:tabs>
          <w:tab w:val="left" w:pos="720"/>
        </w:tabs>
        <w:spacing w:after="0" w:line="240" w:lineRule="auto"/>
        <w:rPr>
          <w:rFonts w:ascii="Times New Roman" w:eastAsia="Times New Roman" w:hAnsi="Times New Roman" w:cs="Times New Roman"/>
          <w:kern w:val="0"/>
          <w14:ligatures w14:val="none"/>
        </w:rPr>
      </w:pPr>
    </w:p>
    <w:p w14:paraId="7E9E88A9" w14:textId="77777777" w:rsidR="006713EA" w:rsidRPr="006713EA" w:rsidRDefault="006713EA" w:rsidP="006713EA">
      <w:pPr>
        <w:shd w:val="clear" w:color="auto" w:fill="FFFFFF"/>
        <w:tabs>
          <w:tab w:val="left" w:pos="720"/>
        </w:tabs>
        <w:spacing w:after="0" w:line="240" w:lineRule="auto"/>
        <w:ind w:firstLine="720"/>
        <w:rPr>
          <w:rFonts w:ascii="Times New Roman" w:eastAsia="Times New Roman" w:hAnsi="Times New Roman" w:cs="Times New Roman"/>
          <w:kern w:val="0"/>
          <w14:ligatures w14:val="none"/>
        </w:rPr>
      </w:pPr>
      <w:r w:rsidRPr="006713EA">
        <w:rPr>
          <w:rFonts w:ascii="Times New Roman" w:eastAsia="Times New Roman" w:hAnsi="Times New Roman" w:cs="Times New Roman"/>
          <w:kern w:val="0"/>
          <w14:ligatures w14:val="none"/>
        </w:rPr>
        <w:t>Third, the property had a value of $5,000 or more and was [owned by] [under the care, custody, or control] of the [organization] [government] [government agency]; and</w:t>
      </w:r>
    </w:p>
    <w:p w14:paraId="22EDAA71" w14:textId="77777777" w:rsidR="006713EA" w:rsidRPr="006713EA" w:rsidRDefault="006713EA" w:rsidP="006713EA">
      <w:pPr>
        <w:shd w:val="clear" w:color="auto" w:fill="FFFFFF"/>
        <w:tabs>
          <w:tab w:val="left" w:pos="720"/>
        </w:tabs>
        <w:spacing w:after="0" w:line="240" w:lineRule="auto"/>
        <w:rPr>
          <w:rFonts w:ascii="Times New Roman" w:eastAsia="Times New Roman" w:hAnsi="Times New Roman" w:cs="Times New Roman"/>
          <w:kern w:val="0"/>
          <w14:ligatures w14:val="none"/>
        </w:rPr>
      </w:pPr>
    </w:p>
    <w:p w14:paraId="12B06C06" w14:textId="77777777" w:rsidR="006713EA" w:rsidRPr="006713EA" w:rsidRDefault="006713EA" w:rsidP="006713EA">
      <w:pPr>
        <w:shd w:val="clear" w:color="auto" w:fill="FFFFFF"/>
        <w:tabs>
          <w:tab w:val="left" w:pos="720"/>
        </w:tabs>
        <w:spacing w:after="0" w:line="240" w:lineRule="auto"/>
        <w:ind w:firstLine="720"/>
        <w:rPr>
          <w:rFonts w:ascii="Times New Roman" w:eastAsia="Times New Roman" w:hAnsi="Times New Roman" w:cs="Times New Roman"/>
          <w:kern w:val="0"/>
          <w14:ligatures w14:val="none"/>
        </w:rPr>
      </w:pPr>
      <w:r w:rsidRPr="006713EA">
        <w:rPr>
          <w:rFonts w:ascii="Times New Roman" w:eastAsia="Times New Roman" w:hAnsi="Times New Roman" w:cs="Times New Roman"/>
          <w:kern w:val="0"/>
          <w14:ligatures w14:val="none"/>
        </w:rPr>
        <w:t>Fourth, the [organization] [government] [government agency] received more than $10,000 in federal funding annually.</w:t>
      </w:r>
    </w:p>
    <w:p w14:paraId="152CD3C9" w14:textId="77777777" w:rsidR="006713EA" w:rsidRPr="006713EA" w:rsidRDefault="006713EA" w:rsidP="006713EA">
      <w:pPr>
        <w:shd w:val="clear" w:color="auto" w:fill="FFFFFF"/>
        <w:tabs>
          <w:tab w:val="left" w:pos="720"/>
        </w:tabs>
        <w:spacing w:after="0" w:line="240" w:lineRule="auto"/>
        <w:rPr>
          <w:rFonts w:ascii="Times New Roman" w:eastAsia="Times New Roman" w:hAnsi="Times New Roman" w:cs="Times New Roman"/>
          <w:kern w:val="0"/>
          <w14:ligatures w14:val="none"/>
        </w:rPr>
      </w:pPr>
    </w:p>
    <w:p w14:paraId="73C582EF" w14:textId="77777777" w:rsidR="006713EA" w:rsidRPr="006713EA" w:rsidRDefault="006713EA" w:rsidP="006713EA">
      <w:pPr>
        <w:shd w:val="clear" w:color="auto" w:fill="FFFFFF"/>
        <w:tabs>
          <w:tab w:val="left" w:pos="720"/>
        </w:tabs>
        <w:spacing w:after="0" w:line="240" w:lineRule="auto"/>
        <w:jc w:val="center"/>
        <w:rPr>
          <w:rFonts w:ascii="Times New Roman" w:eastAsia="Times New Roman" w:hAnsi="Times New Roman" w:cs="Times New Roman"/>
          <w:b/>
          <w:bCs/>
          <w:kern w:val="0"/>
          <w14:ligatures w14:val="none"/>
        </w:rPr>
      </w:pPr>
      <w:r w:rsidRPr="006713EA">
        <w:rPr>
          <w:rFonts w:ascii="Times New Roman" w:eastAsia="Times New Roman" w:hAnsi="Times New Roman" w:cs="Times New Roman"/>
          <w:b/>
          <w:bCs/>
          <w:kern w:val="0"/>
          <w14:ligatures w14:val="none"/>
        </w:rPr>
        <w:t>Comment</w:t>
      </w:r>
    </w:p>
    <w:p w14:paraId="7B3CFE83" w14:textId="77777777" w:rsidR="006713EA" w:rsidRPr="006713EA" w:rsidRDefault="006713EA" w:rsidP="006713EA">
      <w:pPr>
        <w:shd w:val="clear" w:color="auto" w:fill="FFFFFF"/>
        <w:tabs>
          <w:tab w:val="left" w:pos="720"/>
        </w:tabs>
        <w:spacing w:after="0" w:line="240" w:lineRule="auto"/>
        <w:rPr>
          <w:rFonts w:ascii="Times New Roman" w:eastAsia="Times New Roman" w:hAnsi="Times New Roman" w:cs="Times New Roman"/>
          <w:kern w:val="0"/>
          <w14:ligatures w14:val="none"/>
        </w:rPr>
      </w:pPr>
    </w:p>
    <w:p w14:paraId="6DFCD2CF" w14:textId="77777777" w:rsidR="006713EA" w:rsidRPr="006713EA" w:rsidRDefault="006713EA" w:rsidP="006713EA">
      <w:pPr>
        <w:tabs>
          <w:tab w:val="left" w:pos="720"/>
        </w:tabs>
        <w:spacing w:after="0" w:line="240" w:lineRule="auto"/>
        <w:ind w:firstLine="720"/>
        <w:jc w:val="both"/>
        <w:rPr>
          <w:rFonts w:ascii="Times New Roman" w:eastAsia="Times New Roman" w:hAnsi="Times New Roman" w:cs="Times New Roman"/>
          <w:kern w:val="0"/>
          <w14:ligatures w14:val="none"/>
        </w:rPr>
      </w:pPr>
      <w:r w:rsidRPr="006713EA">
        <w:rPr>
          <w:rFonts w:ascii="Times New Roman" w:eastAsia="Times New Roman" w:hAnsi="Times New Roman" w:cs="Times New Roman"/>
          <w:i/>
          <w:iCs/>
          <w:kern w:val="0"/>
          <w14:ligatures w14:val="none"/>
        </w:rPr>
        <w:t>See United States v. Cabrera</w:t>
      </w:r>
      <w:r w:rsidRPr="006713EA">
        <w:rPr>
          <w:rFonts w:ascii="Times New Roman" w:eastAsia="Times New Roman" w:hAnsi="Times New Roman" w:cs="Times New Roman"/>
          <w:kern w:val="0"/>
          <w14:ligatures w14:val="none"/>
        </w:rPr>
        <w:t xml:space="preserve">, 328 F.3d 506, 509 (9th Cir. 2003) (citing </w:t>
      </w:r>
      <w:r w:rsidRPr="006713EA">
        <w:rPr>
          <w:rFonts w:ascii="Times New Roman" w:eastAsia="Times New Roman" w:hAnsi="Times New Roman" w:cs="Times New Roman"/>
          <w:i/>
          <w:iCs/>
          <w:kern w:val="0"/>
          <w14:ligatures w14:val="none"/>
        </w:rPr>
        <w:t>United States v. Simas</w:t>
      </w:r>
      <w:r w:rsidRPr="006713EA">
        <w:rPr>
          <w:rFonts w:ascii="Times New Roman" w:eastAsia="Times New Roman" w:hAnsi="Times New Roman" w:cs="Times New Roman"/>
          <w:kern w:val="0"/>
          <w14:ligatures w14:val="none"/>
        </w:rPr>
        <w:t>, 937 F.2d 459, 463 (9th Cir. 1991)).</w:t>
      </w:r>
    </w:p>
    <w:p w14:paraId="17304CB5" w14:textId="77777777" w:rsidR="006713EA" w:rsidRPr="006713EA" w:rsidRDefault="006713EA" w:rsidP="006713EA">
      <w:pPr>
        <w:tabs>
          <w:tab w:val="left" w:pos="720"/>
        </w:tabs>
        <w:spacing w:after="0" w:line="240" w:lineRule="auto"/>
        <w:ind w:firstLine="720"/>
        <w:jc w:val="both"/>
        <w:rPr>
          <w:rFonts w:ascii="Times New Roman" w:eastAsia="Times New Roman" w:hAnsi="Times New Roman" w:cs="Times New Roman"/>
          <w:kern w:val="0"/>
          <w14:ligatures w14:val="none"/>
        </w:rPr>
      </w:pPr>
    </w:p>
    <w:p w14:paraId="32FB78D2" w14:textId="77777777" w:rsidR="006713EA" w:rsidRPr="006713EA" w:rsidRDefault="006713EA" w:rsidP="006713EA">
      <w:pPr>
        <w:tabs>
          <w:tab w:val="left" w:pos="720"/>
        </w:tabs>
        <w:spacing w:after="0" w:line="240" w:lineRule="auto"/>
        <w:ind w:firstLine="720"/>
        <w:jc w:val="right"/>
        <w:rPr>
          <w:rFonts w:ascii="Times New Roman" w:eastAsia="Times New Roman" w:hAnsi="Times New Roman" w:cs="Times New Roman"/>
          <w:i/>
          <w:iCs/>
          <w:kern w:val="0"/>
          <w14:ligatures w14:val="none"/>
        </w:rPr>
      </w:pPr>
      <w:r w:rsidRPr="006713EA">
        <w:rPr>
          <w:rFonts w:ascii="Times New Roman" w:eastAsia="Times New Roman" w:hAnsi="Times New Roman" w:cs="Times New Roman"/>
          <w:i/>
          <w:iCs/>
          <w:kern w:val="0"/>
          <w14:ligatures w14:val="none"/>
        </w:rPr>
        <w:t>Revised September 2025</w:t>
      </w:r>
    </w:p>
    <w:p w14:paraId="1BD8E64C" w14:textId="77777777" w:rsidR="006713EA" w:rsidRDefault="006713EA"/>
    <w:sectPr w:rsidR="006713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3EA"/>
    <w:rsid w:val="001A542E"/>
    <w:rsid w:val="00671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E773D"/>
  <w15:chartTrackingRefBased/>
  <w15:docId w15:val="{7FF8BE36-7450-45F8-9042-CBCEF2A77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13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13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13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13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13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13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13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13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13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13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13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13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13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13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13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13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13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13EA"/>
    <w:rPr>
      <w:rFonts w:eastAsiaTheme="majorEastAsia" w:cstheme="majorBidi"/>
      <w:color w:val="272727" w:themeColor="text1" w:themeTint="D8"/>
    </w:rPr>
  </w:style>
  <w:style w:type="paragraph" w:styleId="Title">
    <w:name w:val="Title"/>
    <w:basedOn w:val="Normal"/>
    <w:next w:val="Normal"/>
    <w:link w:val="TitleChar"/>
    <w:uiPriority w:val="10"/>
    <w:qFormat/>
    <w:rsid w:val="006713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13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13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13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13EA"/>
    <w:pPr>
      <w:spacing w:before="160"/>
      <w:jc w:val="center"/>
    </w:pPr>
    <w:rPr>
      <w:i/>
      <w:iCs/>
      <w:color w:val="404040" w:themeColor="text1" w:themeTint="BF"/>
    </w:rPr>
  </w:style>
  <w:style w:type="character" w:customStyle="1" w:styleId="QuoteChar">
    <w:name w:val="Quote Char"/>
    <w:basedOn w:val="DefaultParagraphFont"/>
    <w:link w:val="Quote"/>
    <w:uiPriority w:val="29"/>
    <w:rsid w:val="006713EA"/>
    <w:rPr>
      <w:i/>
      <w:iCs/>
      <w:color w:val="404040" w:themeColor="text1" w:themeTint="BF"/>
    </w:rPr>
  </w:style>
  <w:style w:type="paragraph" w:styleId="ListParagraph">
    <w:name w:val="List Paragraph"/>
    <w:basedOn w:val="Normal"/>
    <w:uiPriority w:val="34"/>
    <w:qFormat/>
    <w:rsid w:val="006713EA"/>
    <w:pPr>
      <w:ind w:left="720"/>
      <w:contextualSpacing/>
    </w:pPr>
  </w:style>
  <w:style w:type="character" w:styleId="IntenseEmphasis">
    <w:name w:val="Intense Emphasis"/>
    <w:basedOn w:val="DefaultParagraphFont"/>
    <w:uiPriority w:val="21"/>
    <w:qFormat/>
    <w:rsid w:val="006713EA"/>
    <w:rPr>
      <w:i/>
      <w:iCs/>
      <w:color w:val="0F4761" w:themeColor="accent1" w:themeShade="BF"/>
    </w:rPr>
  </w:style>
  <w:style w:type="paragraph" w:styleId="IntenseQuote">
    <w:name w:val="Intense Quote"/>
    <w:basedOn w:val="Normal"/>
    <w:next w:val="Normal"/>
    <w:link w:val="IntenseQuoteChar"/>
    <w:uiPriority w:val="30"/>
    <w:qFormat/>
    <w:rsid w:val="006713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13EA"/>
    <w:rPr>
      <w:i/>
      <w:iCs/>
      <w:color w:val="0F4761" w:themeColor="accent1" w:themeShade="BF"/>
    </w:rPr>
  </w:style>
  <w:style w:type="character" w:styleId="IntenseReference">
    <w:name w:val="Intense Reference"/>
    <w:basedOn w:val="DefaultParagraphFont"/>
    <w:uiPriority w:val="32"/>
    <w:qFormat/>
    <w:rsid w:val="006713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1014</Characters>
  <Application>Microsoft Office Word</Application>
  <DocSecurity>0</DocSecurity>
  <Lines>8</Lines>
  <Paragraphs>2</Paragraphs>
  <ScaleCrop>false</ScaleCrop>
  <Company>United States Courts</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Samriddhi Rana</dc:creator>
  <cp:keywords/>
  <dc:description/>
  <cp:lastModifiedBy>Samriddhi Rana</cp:lastModifiedBy>
  <cp:revision>1</cp:revision>
  <dcterms:created xsi:type="dcterms:W3CDTF">2025-10-18T05:28:00Z</dcterms:created>
  <dcterms:modified xsi:type="dcterms:W3CDTF">2025-10-18T05:33:00Z</dcterms:modified>
</cp:coreProperties>
</file>