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B620" w14:textId="77777777" w:rsidR="000E46DD" w:rsidRPr="000E46DD" w:rsidRDefault="000E46DD" w:rsidP="000E46DD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510"/>
      <w:bookmarkStart w:id="1" w:name="_Toc83310618"/>
      <w:bookmarkStart w:id="2" w:name="_Toc83362418"/>
      <w:bookmarkStart w:id="3" w:name="_Toc83362829"/>
      <w:bookmarkStart w:id="4" w:name="_Toc90309887"/>
      <w:bookmarkStart w:id="5" w:name="_Toc90389745"/>
      <w:bookmarkStart w:id="6" w:name="_Toc90860325"/>
      <w:r w:rsidRPr="000E46DD">
        <w:rPr>
          <w:rFonts w:cs="Times New Roman"/>
          <w:b/>
          <w:bCs/>
          <w:szCs w:val="24"/>
        </w:rPr>
        <w:t xml:space="preserve">6.18 On or </w:t>
      </w:r>
      <w:proofErr w:type="gramStart"/>
      <w:r w:rsidRPr="000E46DD">
        <w:rPr>
          <w:rFonts w:cs="Times New Roman"/>
          <w:b/>
          <w:bCs/>
          <w:szCs w:val="24"/>
        </w:rPr>
        <w:t>About—Defined</w:t>
      </w:r>
      <w:bookmarkEnd w:id="0"/>
      <w:bookmarkEnd w:id="1"/>
      <w:bookmarkEnd w:id="2"/>
      <w:bookmarkEnd w:id="3"/>
      <w:bookmarkEnd w:id="4"/>
      <w:bookmarkEnd w:id="5"/>
      <w:bookmarkEnd w:id="6"/>
      <w:proofErr w:type="gramEnd"/>
    </w:p>
    <w:p w14:paraId="11E4BB86" w14:textId="77777777" w:rsidR="000E46DD" w:rsidRPr="000E46DD" w:rsidRDefault="000E46DD" w:rsidP="000E46DD">
      <w:pPr>
        <w:widowControl w:val="0"/>
        <w:rPr>
          <w:rFonts w:eastAsia="Times New Roman" w:cs="Times New Roman"/>
          <w:szCs w:val="20"/>
        </w:rPr>
      </w:pPr>
    </w:p>
    <w:p w14:paraId="0EFACB9D" w14:textId="77777777" w:rsidR="000E46DD" w:rsidRPr="000E46DD" w:rsidRDefault="000E46DD" w:rsidP="000E46DD">
      <w:pPr>
        <w:widowControl w:val="0"/>
        <w:rPr>
          <w:rFonts w:eastAsia="Times New Roman" w:cs="Times New Roman"/>
          <w:szCs w:val="20"/>
        </w:rPr>
      </w:pPr>
      <w:r w:rsidRPr="000E46DD">
        <w:rPr>
          <w:rFonts w:eastAsia="Times New Roman" w:cs="Times New Roman"/>
          <w:szCs w:val="20"/>
        </w:rPr>
        <w:tab/>
        <w:t>The indictment charges that the offense alleged [in Count_______] was committed “on or about” a certain date.</w:t>
      </w:r>
    </w:p>
    <w:p w14:paraId="466207E6" w14:textId="77777777" w:rsidR="000E46DD" w:rsidRPr="000E46DD" w:rsidRDefault="000E46DD" w:rsidP="000E46DD">
      <w:pPr>
        <w:widowControl w:val="0"/>
        <w:rPr>
          <w:rFonts w:eastAsia="Times New Roman" w:cs="Times New Roman"/>
          <w:szCs w:val="20"/>
        </w:rPr>
      </w:pPr>
    </w:p>
    <w:p w14:paraId="39D5CF6F" w14:textId="77777777" w:rsidR="000E46DD" w:rsidRPr="000E46DD" w:rsidRDefault="000E46DD" w:rsidP="000E46DD">
      <w:pPr>
        <w:widowControl w:val="0"/>
        <w:rPr>
          <w:rFonts w:eastAsia="Times New Roman" w:cs="Times New Roman"/>
          <w:szCs w:val="20"/>
        </w:rPr>
      </w:pPr>
      <w:r w:rsidRPr="000E46DD">
        <w:rPr>
          <w:rFonts w:eastAsia="Times New Roman" w:cs="Times New Roman"/>
          <w:szCs w:val="20"/>
        </w:rPr>
        <w:tab/>
        <w:t xml:space="preserve">Although it is necessary for the government to prove beyond a reasonable doubt that the offense was committed on a date reasonably near the date alleged in [Count _______of] the indictment, it is not necessary for the government to prove that the offense was committed precisely on the date charged. </w:t>
      </w:r>
    </w:p>
    <w:p w14:paraId="5A8396BC" w14:textId="77777777" w:rsidR="000E46DD" w:rsidRPr="000E46DD" w:rsidRDefault="000E46DD" w:rsidP="000E46DD">
      <w:pPr>
        <w:widowControl w:val="0"/>
        <w:rPr>
          <w:rFonts w:eastAsia="Times New Roman" w:cs="Times New Roman"/>
          <w:szCs w:val="20"/>
        </w:rPr>
      </w:pPr>
    </w:p>
    <w:p w14:paraId="053A9A18" w14:textId="77777777" w:rsidR="000E46DD" w:rsidRPr="000E46DD" w:rsidRDefault="000E46DD" w:rsidP="000E46DD">
      <w:pPr>
        <w:widowControl w:val="0"/>
        <w:ind w:right="-180"/>
        <w:jc w:val="center"/>
        <w:rPr>
          <w:rFonts w:eastAsia="Times New Roman" w:cs="Times New Roman"/>
          <w:szCs w:val="20"/>
        </w:rPr>
      </w:pPr>
      <w:r w:rsidRPr="000E46DD">
        <w:rPr>
          <w:rFonts w:eastAsia="Times New Roman" w:cs="Times New Roman"/>
          <w:b/>
          <w:szCs w:val="20"/>
        </w:rPr>
        <w:t>Comment</w:t>
      </w:r>
    </w:p>
    <w:p w14:paraId="34363E7F" w14:textId="77777777" w:rsidR="000E46DD" w:rsidRPr="000E46DD" w:rsidRDefault="000E46DD" w:rsidP="000E46DD">
      <w:pPr>
        <w:widowControl w:val="0"/>
        <w:rPr>
          <w:rFonts w:eastAsia="Times New Roman" w:cs="Times New Roman"/>
          <w:szCs w:val="20"/>
        </w:rPr>
      </w:pPr>
    </w:p>
    <w:p w14:paraId="20085552" w14:textId="77777777" w:rsidR="000E46DD" w:rsidRPr="000E46DD" w:rsidRDefault="000E46DD" w:rsidP="000E46DD">
      <w:pPr>
        <w:widowControl w:val="0"/>
        <w:rPr>
          <w:rFonts w:eastAsia="Times New Roman" w:cs="Times New Roman"/>
          <w:szCs w:val="20"/>
        </w:rPr>
      </w:pPr>
      <w:r w:rsidRPr="000E46DD">
        <w:rPr>
          <w:rFonts w:eastAsia="Times New Roman" w:cs="Times New Roman"/>
          <w:szCs w:val="20"/>
        </w:rPr>
        <w:tab/>
      </w:r>
      <w:r w:rsidRPr="000E46DD">
        <w:rPr>
          <w:rFonts w:eastAsia="Times New Roman" w:cs="Times New Roman"/>
          <w:i/>
          <w:szCs w:val="20"/>
        </w:rPr>
        <w:t xml:space="preserve">See United States v. </w:t>
      </w:r>
      <w:proofErr w:type="spellStart"/>
      <w:r w:rsidRPr="000E46DD">
        <w:rPr>
          <w:rFonts w:eastAsia="Times New Roman" w:cs="Times New Roman"/>
          <w:i/>
          <w:szCs w:val="20"/>
        </w:rPr>
        <w:t>Loya</w:t>
      </w:r>
      <w:proofErr w:type="spellEnd"/>
      <w:r w:rsidRPr="000E46DD">
        <w:rPr>
          <w:rFonts w:eastAsia="Times New Roman" w:cs="Times New Roman"/>
          <w:szCs w:val="20"/>
        </w:rPr>
        <w:t>, 807 F.2d 1483, 1493-94 (9th Cir. 1987) (approving similarly worded “on or about” jury instruction).</w:t>
      </w:r>
    </w:p>
    <w:p w14:paraId="7ABDF3B1" w14:textId="77777777" w:rsidR="000E46DD" w:rsidRPr="000E46DD" w:rsidRDefault="000E46DD" w:rsidP="000E46DD">
      <w:pPr>
        <w:widowControl w:val="0"/>
        <w:rPr>
          <w:rFonts w:eastAsia="Times New Roman" w:cs="Times New Roman"/>
          <w:szCs w:val="20"/>
        </w:rPr>
      </w:pPr>
    </w:p>
    <w:p w14:paraId="643AC363" w14:textId="77777777" w:rsidR="000E46DD" w:rsidRPr="000E46DD" w:rsidRDefault="000E46DD" w:rsidP="000E46DD">
      <w:pPr>
        <w:widowControl w:val="0"/>
        <w:rPr>
          <w:rFonts w:eastAsia="Times New Roman" w:cs="Times New Roman"/>
          <w:szCs w:val="20"/>
        </w:rPr>
      </w:pPr>
      <w:r w:rsidRPr="000E46DD">
        <w:rPr>
          <w:rFonts w:eastAsia="Times New Roman" w:cs="Times New Roman"/>
          <w:szCs w:val="20"/>
        </w:rPr>
        <w:tab/>
        <w:t xml:space="preserve">If the defendant asserts an alibi defense, this instruction should be coordinated with Instruction 5.1 (Alibi).  </w:t>
      </w:r>
      <w:r w:rsidRPr="000E46DD">
        <w:rPr>
          <w:rFonts w:eastAsia="Times New Roman" w:cs="Times New Roman"/>
          <w:i/>
          <w:szCs w:val="20"/>
        </w:rPr>
        <w:t xml:space="preserve">See id. </w:t>
      </w:r>
      <w:r w:rsidRPr="000E46DD">
        <w:rPr>
          <w:rFonts w:eastAsia="Times New Roman" w:cs="Times New Roman"/>
          <w:szCs w:val="20"/>
        </w:rPr>
        <w:t xml:space="preserve"> If the case involves a continuing offense or theory of defense, this instruction will need to be modified.  </w:t>
      </w:r>
      <w:r w:rsidRPr="000E46DD">
        <w:rPr>
          <w:rFonts w:eastAsia="Times New Roman" w:cs="Times New Roman"/>
          <w:i/>
          <w:szCs w:val="20"/>
        </w:rPr>
        <w:t>See</w:t>
      </w:r>
      <w:r w:rsidRPr="000E46DD">
        <w:rPr>
          <w:rFonts w:eastAsia="Times New Roman" w:cs="Times New Roman"/>
          <w:i/>
          <w:iCs/>
          <w:szCs w:val="20"/>
        </w:rPr>
        <w:t>,</w:t>
      </w:r>
      <w:r w:rsidRPr="000E46DD">
        <w:rPr>
          <w:rFonts w:eastAsia="Times New Roman" w:cs="Times New Roman"/>
          <w:i/>
          <w:szCs w:val="20"/>
        </w:rPr>
        <w:t xml:space="preserve"> e.g.</w:t>
      </w:r>
      <w:r w:rsidRPr="000E46DD">
        <w:rPr>
          <w:rFonts w:eastAsia="Times New Roman" w:cs="Times New Roman"/>
          <w:szCs w:val="20"/>
        </w:rPr>
        <w:t>, Comment to Instruction 5.6 (Insanity).</w:t>
      </w:r>
    </w:p>
    <w:p w14:paraId="3D6690FF" w14:textId="77777777" w:rsidR="000E46DD" w:rsidRPr="000E46DD" w:rsidRDefault="000E46DD" w:rsidP="000E46DD">
      <w:pPr>
        <w:widowControl w:val="0"/>
        <w:rPr>
          <w:rFonts w:eastAsia="Times New Roman" w:cs="Times New Roman"/>
          <w:szCs w:val="20"/>
        </w:rPr>
      </w:pPr>
    </w:p>
    <w:p w14:paraId="22D54CEC" w14:textId="77777777" w:rsidR="000E46DD" w:rsidRPr="000E46DD" w:rsidRDefault="000E46DD" w:rsidP="000E46DD">
      <w:pPr>
        <w:widowControl w:val="0"/>
        <w:rPr>
          <w:rFonts w:eastAsia="Times New Roman" w:cs="Times New Roman"/>
          <w:szCs w:val="20"/>
        </w:rPr>
      </w:pPr>
    </w:p>
    <w:p w14:paraId="6BF4BBBE" w14:textId="77777777" w:rsidR="000E46DD" w:rsidRPr="000E46DD" w:rsidRDefault="000E46DD" w:rsidP="000E46DD">
      <w:pPr>
        <w:widowControl w:val="0"/>
        <w:jc w:val="right"/>
        <w:rPr>
          <w:rFonts w:eastAsia="Times New Roman" w:cs="Times New Roman"/>
          <w:szCs w:val="20"/>
        </w:rPr>
      </w:pPr>
      <w:r w:rsidRPr="000E46DD">
        <w:rPr>
          <w:rFonts w:eastAsia="Times New Roman" w:cs="Times New Roman"/>
          <w:i/>
          <w:szCs w:val="20"/>
        </w:rPr>
        <w:t>Revised June 2015</w:t>
      </w:r>
    </w:p>
    <w:p w14:paraId="0ACE18C0" w14:textId="00B93D7E" w:rsidR="00C97E04" w:rsidRPr="000E46DD" w:rsidRDefault="00C97E04" w:rsidP="000E46DD"/>
    <w:sectPr w:rsidR="00C97E04" w:rsidRPr="000E4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67581"/>
    <w:rsid w:val="000E46DD"/>
    <w:rsid w:val="00156526"/>
    <w:rsid w:val="002810F9"/>
    <w:rsid w:val="002A23F9"/>
    <w:rsid w:val="00311B89"/>
    <w:rsid w:val="003A725E"/>
    <w:rsid w:val="003B4349"/>
    <w:rsid w:val="003D3221"/>
    <w:rsid w:val="00420260"/>
    <w:rsid w:val="004232A7"/>
    <w:rsid w:val="00443FE7"/>
    <w:rsid w:val="004D1662"/>
    <w:rsid w:val="004E4259"/>
    <w:rsid w:val="00542361"/>
    <w:rsid w:val="005A7428"/>
    <w:rsid w:val="00646A26"/>
    <w:rsid w:val="006752C5"/>
    <w:rsid w:val="00675651"/>
    <w:rsid w:val="006C06EF"/>
    <w:rsid w:val="007437A7"/>
    <w:rsid w:val="00765755"/>
    <w:rsid w:val="007C6517"/>
    <w:rsid w:val="00813014"/>
    <w:rsid w:val="00890E7A"/>
    <w:rsid w:val="008962A3"/>
    <w:rsid w:val="008B6CE7"/>
    <w:rsid w:val="00970FFD"/>
    <w:rsid w:val="009A2700"/>
    <w:rsid w:val="00AA2B06"/>
    <w:rsid w:val="00AE279C"/>
    <w:rsid w:val="00AF516D"/>
    <w:rsid w:val="00B0682D"/>
    <w:rsid w:val="00B21672"/>
    <w:rsid w:val="00B43CDA"/>
    <w:rsid w:val="00B46909"/>
    <w:rsid w:val="00B961AC"/>
    <w:rsid w:val="00BA3B85"/>
    <w:rsid w:val="00BE1BC9"/>
    <w:rsid w:val="00C3129B"/>
    <w:rsid w:val="00C53BB2"/>
    <w:rsid w:val="00C97E04"/>
    <w:rsid w:val="00CB6ACA"/>
    <w:rsid w:val="00E56A96"/>
    <w:rsid w:val="00EA658F"/>
    <w:rsid w:val="00EA72FC"/>
    <w:rsid w:val="00EE714D"/>
    <w:rsid w:val="00F85877"/>
    <w:rsid w:val="00F95F64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2022-05-13T19:45:00Z</dcterms:created>
  <dcterms:modified xsi:type="dcterms:W3CDTF">2022-05-13T19:45:00Z</dcterms:modified>
</cp:coreProperties>
</file>