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3A99" w14:textId="77777777" w:rsidR="004A2CFB" w:rsidRPr="004A2CFB" w:rsidRDefault="004A2CFB" w:rsidP="004A2CFB">
      <w:pPr>
        <w:autoSpaceDE w:val="0"/>
        <w:autoSpaceDN w:val="0"/>
        <w:adjustRightInd w:val="0"/>
        <w:ind w:left="420" w:hanging="240"/>
        <w:jc w:val="center"/>
        <w:outlineLvl w:val="1"/>
        <w:rPr>
          <w:rFonts w:cs="Times New Roman"/>
          <w:b/>
          <w:bCs/>
          <w:szCs w:val="24"/>
        </w:rPr>
      </w:pPr>
      <w:bookmarkStart w:id="0" w:name="_Toc73698596"/>
      <w:bookmarkStart w:id="1" w:name="_Toc83310651"/>
      <w:bookmarkStart w:id="2" w:name="_Toc83362451"/>
      <w:bookmarkStart w:id="3" w:name="_Toc83362860"/>
      <w:bookmarkStart w:id="4" w:name="_Toc90309918"/>
      <w:bookmarkStart w:id="5" w:name="_Toc90389776"/>
      <w:bookmarkStart w:id="6" w:name="_Toc90860356"/>
      <w:r w:rsidRPr="004A2CFB">
        <w:rPr>
          <w:rFonts w:cs="Times New Roman"/>
          <w:b/>
          <w:bCs/>
          <w:szCs w:val="24"/>
        </w:rPr>
        <w:t xml:space="preserve">8.8 Assault Resulting in Serious Bodily Injury </w:t>
      </w:r>
    </w:p>
    <w:p w14:paraId="6005E808" w14:textId="77777777" w:rsidR="004A2CFB" w:rsidRPr="004A2CFB" w:rsidRDefault="004A2CFB" w:rsidP="004A2CFB">
      <w:pPr>
        <w:autoSpaceDE w:val="0"/>
        <w:autoSpaceDN w:val="0"/>
        <w:adjustRightInd w:val="0"/>
        <w:ind w:left="420" w:hanging="240"/>
        <w:jc w:val="center"/>
        <w:outlineLvl w:val="1"/>
        <w:rPr>
          <w:rFonts w:cs="Times New Roman"/>
          <w:b/>
          <w:bCs/>
          <w:szCs w:val="24"/>
        </w:rPr>
      </w:pPr>
      <w:r w:rsidRPr="004A2CFB">
        <w:rPr>
          <w:rFonts w:cs="Times New Roman"/>
          <w:b/>
          <w:bCs/>
          <w:szCs w:val="24"/>
        </w:rPr>
        <w:t>(18 U.S.C. § 113(a)(6))</w:t>
      </w:r>
      <w:bookmarkEnd w:id="0"/>
      <w:bookmarkEnd w:id="1"/>
      <w:bookmarkEnd w:id="2"/>
      <w:bookmarkEnd w:id="3"/>
      <w:bookmarkEnd w:id="4"/>
      <w:bookmarkEnd w:id="5"/>
      <w:bookmarkEnd w:id="6"/>
    </w:p>
    <w:p w14:paraId="5DA35CB0" w14:textId="77777777" w:rsidR="004A2CFB" w:rsidRPr="004A2CFB" w:rsidRDefault="004A2CFB" w:rsidP="004A2CFB">
      <w:pPr>
        <w:widowControl w:val="0"/>
        <w:rPr>
          <w:rFonts w:eastAsia="Times New Roman" w:cs="Times New Roman"/>
          <w:color w:val="000000"/>
          <w:szCs w:val="24"/>
        </w:rPr>
      </w:pPr>
    </w:p>
    <w:p w14:paraId="5F27A759"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The defendant is charged in [Count _______ of] the indictment with assault resulting in serious bodily injury in violation of Section 113(a)(6) of Title 18 of the United States Code.  For the defendant to be found guilty of that charge, the government must prove each of the following elements beyond a reasonable doubt:</w:t>
      </w:r>
    </w:p>
    <w:p w14:paraId="0F4BF241" w14:textId="77777777" w:rsidR="004A2CFB" w:rsidRPr="004A2CFB" w:rsidRDefault="004A2CFB" w:rsidP="004A2CFB">
      <w:pPr>
        <w:widowControl w:val="0"/>
        <w:rPr>
          <w:rFonts w:eastAsia="Times New Roman" w:cs="Times New Roman"/>
          <w:color w:val="000000"/>
          <w:szCs w:val="24"/>
        </w:rPr>
      </w:pPr>
    </w:p>
    <w:p w14:paraId="6F9950D2"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First, the defendant assaulted [</w:t>
      </w:r>
      <w:r w:rsidRPr="004A2CFB">
        <w:rPr>
          <w:rFonts w:eastAsia="Times New Roman" w:cs="Times New Roman"/>
          <w:i/>
          <w:color w:val="000000"/>
          <w:szCs w:val="24"/>
          <w:u w:val="single"/>
        </w:rPr>
        <w:t>name of victim</w:t>
      </w:r>
      <w:r w:rsidRPr="004A2CFB">
        <w:rPr>
          <w:rFonts w:eastAsia="Times New Roman" w:cs="Times New Roman"/>
          <w:color w:val="000000"/>
          <w:szCs w:val="24"/>
        </w:rPr>
        <w:t>] by intentionally [[striking] [wounding]] [him] [her</w:t>
      </w:r>
      <w:proofErr w:type="gramStart"/>
      <w:r w:rsidRPr="004A2CFB">
        <w:rPr>
          <w:rFonts w:eastAsia="Times New Roman" w:cs="Times New Roman"/>
          <w:color w:val="000000"/>
          <w:szCs w:val="24"/>
        </w:rPr>
        <w:t>];</w:t>
      </w:r>
      <w:proofErr w:type="gramEnd"/>
    </w:p>
    <w:p w14:paraId="67BE84BE" w14:textId="77777777" w:rsidR="004A2CFB" w:rsidRPr="004A2CFB" w:rsidRDefault="004A2CFB" w:rsidP="004A2CFB">
      <w:pPr>
        <w:widowControl w:val="0"/>
        <w:rPr>
          <w:rFonts w:eastAsia="Times New Roman" w:cs="Times New Roman"/>
          <w:color w:val="000000"/>
          <w:szCs w:val="24"/>
        </w:rPr>
      </w:pPr>
    </w:p>
    <w:p w14:paraId="12F761FD"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Second, as a result, [</w:t>
      </w:r>
      <w:r w:rsidRPr="004A2CFB">
        <w:rPr>
          <w:rFonts w:eastAsia="Times New Roman" w:cs="Times New Roman"/>
          <w:i/>
          <w:color w:val="000000"/>
          <w:szCs w:val="24"/>
          <w:u w:val="single"/>
        </w:rPr>
        <w:t>name of victim</w:t>
      </w:r>
      <w:r w:rsidRPr="004A2CFB">
        <w:rPr>
          <w:rFonts w:eastAsia="Times New Roman" w:cs="Times New Roman"/>
          <w:color w:val="000000"/>
          <w:szCs w:val="24"/>
        </w:rPr>
        <w:t>] suffered serious bodily injury; and</w:t>
      </w:r>
    </w:p>
    <w:p w14:paraId="3776EF24" w14:textId="77777777" w:rsidR="004A2CFB" w:rsidRPr="004A2CFB" w:rsidRDefault="004A2CFB" w:rsidP="004A2CFB">
      <w:pPr>
        <w:widowControl w:val="0"/>
        <w:rPr>
          <w:rFonts w:eastAsia="Times New Roman" w:cs="Times New Roman"/>
          <w:color w:val="000000"/>
          <w:szCs w:val="24"/>
        </w:rPr>
      </w:pPr>
    </w:p>
    <w:p w14:paraId="68C115D0"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Third, the assault took place on [</w:t>
      </w:r>
      <w:r w:rsidRPr="004A2CFB">
        <w:rPr>
          <w:rFonts w:eastAsia="Times New Roman" w:cs="Times New Roman"/>
          <w:i/>
          <w:color w:val="000000"/>
          <w:szCs w:val="24"/>
          <w:u w:val="single"/>
        </w:rPr>
        <w:t>specify place of federal jurisdiction</w:t>
      </w:r>
      <w:r w:rsidRPr="004A2CFB">
        <w:rPr>
          <w:rFonts w:eastAsia="Times New Roman" w:cs="Times New Roman"/>
          <w:color w:val="000000"/>
          <w:szCs w:val="24"/>
        </w:rPr>
        <w:t>].</w:t>
      </w:r>
    </w:p>
    <w:p w14:paraId="526EAF51" w14:textId="77777777" w:rsidR="004A2CFB" w:rsidRPr="004A2CFB" w:rsidRDefault="004A2CFB" w:rsidP="004A2CFB">
      <w:pPr>
        <w:widowControl w:val="0"/>
        <w:rPr>
          <w:rFonts w:eastAsia="Times New Roman" w:cs="Times New Roman"/>
          <w:color w:val="000000"/>
          <w:szCs w:val="24"/>
        </w:rPr>
      </w:pPr>
    </w:p>
    <w:p w14:paraId="7B489FB2"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4A2CFB">
        <w:rPr>
          <w:rFonts w:eastAsia="Times New Roman" w:cs="Times New Roman"/>
          <w:color w:val="000000"/>
          <w:szCs w:val="24"/>
        </w:rPr>
        <w:br/>
      </w:r>
    </w:p>
    <w:p w14:paraId="2C2377BC" w14:textId="77777777" w:rsidR="004A2CFB" w:rsidRPr="004A2CFB" w:rsidRDefault="004A2CFB" w:rsidP="004A2CFB">
      <w:pPr>
        <w:widowControl w:val="0"/>
        <w:ind w:right="-180"/>
        <w:jc w:val="center"/>
        <w:rPr>
          <w:rFonts w:eastAsia="Times New Roman" w:cs="Times New Roman"/>
          <w:color w:val="000000"/>
          <w:szCs w:val="24"/>
        </w:rPr>
      </w:pPr>
      <w:r w:rsidRPr="004A2CFB">
        <w:rPr>
          <w:rFonts w:eastAsia="Times New Roman" w:cs="Times New Roman"/>
          <w:b/>
          <w:color w:val="000000"/>
          <w:szCs w:val="24"/>
        </w:rPr>
        <w:t>Comment</w:t>
      </w:r>
    </w:p>
    <w:p w14:paraId="67B53BBD" w14:textId="77777777" w:rsidR="004A2CFB" w:rsidRPr="004A2CFB" w:rsidRDefault="004A2CFB" w:rsidP="004A2CFB">
      <w:pPr>
        <w:widowControl w:val="0"/>
        <w:rPr>
          <w:rFonts w:eastAsia="Times New Roman" w:cs="Times New Roman"/>
          <w:color w:val="000000"/>
          <w:szCs w:val="24"/>
        </w:rPr>
      </w:pPr>
    </w:p>
    <w:p w14:paraId="2EC1B6B3"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r>
      <w:r w:rsidRPr="004A2CFB">
        <w:rPr>
          <w:rFonts w:eastAsia="Times New Roman" w:cs="Times New Roman"/>
          <w:i/>
          <w:color w:val="000000"/>
          <w:szCs w:val="24"/>
        </w:rPr>
        <w:t>See</w:t>
      </w:r>
      <w:r w:rsidRPr="004A2CFB">
        <w:rPr>
          <w:rFonts w:eastAsia="Times New Roman" w:cs="Times New Roman"/>
          <w:color w:val="000000"/>
          <w:szCs w:val="24"/>
        </w:rPr>
        <w:t xml:space="preserve"> Comment to Instruction 8.1 (Assault on Federal Officer or Employee) concerning general intent.</w:t>
      </w:r>
    </w:p>
    <w:p w14:paraId="588AC03A" w14:textId="77777777" w:rsidR="004A2CFB" w:rsidRPr="004A2CFB" w:rsidRDefault="004A2CFB" w:rsidP="004A2CFB">
      <w:pPr>
        <w:widowControl w:val="0"/>
        <w:rPr>
          <w:rFonts w:eastAsia="Times New Roman" w:cs="Times New Roman"/>
          <w:color w:val="000000"/>
          <w:szCs w:val="24"/>
        </w:rPr>
      </w:pPr>
    </w:p>
    <w:p w14:paraId="5DFD4AAF"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The definition of “serious bodily injury” in the last paragraph of the instruction is the statutory definition in 18 U.S.C. §§ 113(b)(2) and 1365(h)(3).</w:t>
      </w:r>
    </w:p>
    <w:p w14:paraId="5926FEB4" w14:textId="77777777" w:rsidR="004A2CFB" w:rsidRPr="004A2CFB" w:rsidRDefault="004A2CFB" w:rsidP="004A2CFB">
      <w:pPr>
        <w:widowControl w:val="0"/>
        <w:rPr>
          <w:rFonts w:eastAsia="Times New Roman" w:cs="Times New Roman"/>
          <w:color w:val="000000"/>
          <w:szCs w:val="24"/>
        </w:rPr>
      </w:pPr>
    </w:p>
    <w:p w14:paraId="48062525"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 xml:space="preserve">Proof of battery supports conviction of assault.  </w:t>
      </w:r>
      <w:r w:rsidRPr="004A2CFB">
        <w:rPr>
          <w:rFonts w:eastAsia="Times New Roman" w:cs="Times New Roman"/>
          <w:i/>
          <w:color w:val="000000"/>
          <w:szCs w:val="24"/>
        </w:rPr>
        <w:t>United States v. Lewellyn</w:t>
      </w:r>
      <w:r w:rsidRPr="004A2CFB">
        <w:rPr>
          <w:rFonts w:eastAsia="Times New Roman" w:cs="Times New Roman"/>
          <w:color w:val="000000"/>
          <w:szCs w:val="24"/>
        </w:rPr>
        <w:t>, 481 F.3d 695, 697 (9th Cir. 2007).</w:t>
      </w:r>
    </w:p>
    <w:p w14:paraId="2ECBC98B" w14:textId="77777777" w:rsidR="004A2CFB" w:rsidRPr="004A2CFB" w:rsidRDefault="004A2CFB" w:rsidP="004A2CFB">
      <w:pPr>
        <w:widowControl w:val="0"/>
        <w:rPr>
          <w:rFonts w:eastAsia="Times New Roman" w:cs="Times New Roman"/>
          <w:color w:val="000000"/>
          <w:szCs w:val="24"/>
        </w:rPr>
      </w:pPr>
    </w:p>
    <w:p w14:paraId="5AFFAFD0" w14:textId="77777777" w:rsidR="004A2CFB" w:rsidRPr="004A2CFB" w:rsidRDefault="004A2CFB" w:rsidP="004A2CFB">
      <w:pPr>
        <w:widowControl w:val="0"/>
        <w:rPr>
          <w:rFonts w:eastAsia="Times New Roman" w:cs="Times New Roman"/>
          <w:color w:val="000000"/>
          <w:szCs w:val="24"/>
        </w:rPr>
      </w:pPr>
      <w:r w:rsidRPr="004A2CFB">
        <w:rPr>
          <w:rFonts w:eastAsia="Times New Roman" w:cs="Times New Roman"/>
          <w:color w:val="000000"/>
          <w:szCs w:val="24"/>
        </w:rPr>
        <w:tab/>
        <w:t xml:space="preserve">At common law, criminal battery is shown if the defendant’s conduct is reckless.  </w:t>
      </w:r>
      <w:r w:rsidRPr="004A2CFB">
        <w:rPr>
          <w:rFonts w:eastAsia="Times New Roman" w:cs="Times New Roman"/>
          <w:i/>
          <w:color w:val="000000"/>
          <w:szCs w:val="24"/>
        </w:rPr>
        <w:t>United States v. Loera</w:t>
      </w:r>
      <w:r w:rsidRPr="004A2CFB">
        <w:rPr>
          <w:rFonts w:eastAsia="Times New Roman" w:cs="Times New Roman"/>
          <w:color w:val="000000"/>
          <w:szCs w:val="24"/>
        </w:rPr>
        <w:t>, 923 F.2d 725, 728 (9th Cir. 1991).  A defendant can be convicted of assault resulting in serious bodily injury if a battery is proved.</w:t>
      </w:r>
    </w:p>
    <w:p w14:paraId="1E08A1FF" w14:textId="77777777" w:rsidR="004A2CFB" w:rsidRPr="004A2CFB" w:rsidRDefault="004A2CFB" w:rsidP="004A2CFB">
      <w:pPr>
        <w:widowControl w:val="0"/>
        <w:rPr>
          <w:rFonts w:eastAsia="Times New Roman" w:cs="Times New Roman"/>
          <w:color w:val="000000"/>
          <w:szCs w:val="24"/>
        </w:rPr>
      </w:pPr>
    </w:p>
    <w:p w14:paraId="0ACE18C0" w14:textId="0EA13AF4" w:rsidR="00C97E04" w:rsidRPr="004A2CFB" w:rsidRDefault="00C97E04" w:rsidP="004A2CFB"/>
    <w:sectPr w:rsidR="00C97E04" w:rsidRPr="004A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1291</Characters>
  <Application>Microsoft Office Word</Application>
  <DocSecurity>0</DocSecurity>
  <Lines>53</Lines>
  <Paragraphs>34</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2022-05-19T17:45:00Z</dcterms:created>
  <dcterms:modified xsi:type="dcterms:W3CDTF">2022-05-19T17:45:00Z</dcterms:modified>
</cp:coreProperties>
</file>