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2494" w14:textId="0C4CBC19" w:rsidR="00DC1D02" w:rsidRPr="004913BA" w:rsidRDefault="00DC1D02" w:rsidP="00FC46FC">
      <w:pPr>
        <w:pStyle w:val="Heading2"/>
      </w:pPr>
      <w:bookmarkStart w:id="0" w:name="_Toc167357287"/>
      <w:bookmarkStart w:id="1" w:name="_Toc184822682"/>
      <w:r w:rsidRPr="004913BA">
        <w:t>9.</w:t>
      </w:r>
      <w:r w:rsidR="009252FE">
        <w:t>43</w:t>
      </w:r>
      <w:r w:rsidRPr="004913BA">
        <w:t xml:space="preserve"> </w:t>
      </w:r>
      <w:r w:rsidRPr="004913BA">
        <w:rPr>
          <w:spacing w:val="-8"/>
        </w:rPr>
        <w:t xml:space="preserve">Discrimination </w:t>
      </w:r>
      <w:r w:rsidRPr="004913BA">
        <w:t>in</w:t>
      </w:r>
      <w:r w:rsidRPr="004913BA">
        <w:rPr>
          <w:spacing w:val="-8"/>
        </w:rPr>
        <w:t xml:space="preserve"> </w:t>
      </w:r>
      <w:r w:rsidRPr="004913BA">
        <w:t>Making</w:t>
      </w:r>
      <w:r w:rsidRPr="004913BA">
        <w:rPr>
          <w:spacing w:val="-8"/>
        </w:rPr>
        <w:t xml:space="preserve"> </w:t>
      </w:r>
      <w:r w:rsidRPr="004913BA">
        <w:t>and</w:t>
      </w:r>
      <w:r w:rsidRPr="004913BA">
        <w:rPr>
          <w:spacing w:val="-8"/>
        </w:rPr>
        <w:t xml:space="preserve"> </w:t>
      </w:r>
      <w:r w:rsidRPr="004913BA">
        <w:t>Enforcing</w:t>
      </w:r>
      <w:r w:rsidRPr="004913BA">
        <w:rPr>
          <w:spacing w:val="-8"/>
        </w:rPr>
        <w:t xml:space="preserve"> </w:t>
      </w:r>
      <w:r w:rsidRPr="004913BA">
        <w:t>Contracts (42 U.S.C. § 1981)</w:t>
      </w:r>
      <w:bookmarkEnd w:id="0"/>
      <w:bookmarkEnd w:id="1"/>
    </w:p>
    <w:p w14:paraId="7A7A4928" w14:textId="77777777" w:rsidR="00DC1D02" w:rsidRPr="004913BA" w:rsidRDefault="00DC1D02" w:rsidP="00FC46FC">
      <w:pPr>
        <w:pStyle w:val="BodyText"/>
        <w:spacing w:before="8"/>
        <w:ind w:firstLine="720"/>
        <w:rPr>
          <w:b/>
        </w:rPr>
      </w:pPr>
    </w:p>
    <w:p w14:paraId="1D05CC2B" w14:textId="77777777" w:rsidR="009252FE" w:rsidRPr="00842D3D" w:rsidRDefault="009252FE" w:rsidP="009252FE">
      <w:pPr>
        <w:widowControl w:val="0"/>
        <w:autoSpaceDE w:val="0"/>
        <w:autoSpaceDN w:val="0"/>
        <w:ind w:firstLine="720"/>
        <w:rPr>
          <w:rFonts w:eastAsia="Times New Roman" w:cs="Times New Roman"/>
          <w:b/>
          <w:szCs w:val="24"/>
        </w:rPr>
      </w:pPr>
    </w:p>
    <w:p w14:paraId="02764DFD" w14:textId="77777777" w:rsidR="009252FE" w:rsidRPr="00842D3D" w:rsidRDefault="009252FE" w:rsidP="009252FE">
      <w:pPr>
        <w:widowControl w:val="0"/>
        <w:autoSpaceDE w:val="0"/>
        <w:autoSpaceDN w:val="0"/>
        <w:ind w:right="211"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plaintiff</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claims</w:t>
      </w:r>
      <w:r w:rsidRPr="00842D3D">
        <w:rPr>
          <w:rFonts w:eastAsia="Times New Roman" w:cs="Times New Roman"/>
          <w:spacing w:val="-5"/>
          <w:szCs w:val="24"/>
        </w:rPr>
        <w:t xml:space="preserve"> </w:t>
      </w:r>
      <w:r w:rsidRPr="00842D3D">
        <w:rPr>
          <w:rFonts w:eastAsia="Times New Roman" w:cs="Times New Roman"/>
          <w:szCs w:val="24"/>
        </w:rPr>
        <w:t>that</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defendant</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prevented</w:t>
      </w:r>
      <w:r w:rsidRPr="00842D3D">
        <w:rPr>
          <w:rFonts w:eastAsia="Times New Roman" w:cs="Times New Roman"/>
          <w:spacing w:val="-5"/>
          <w:szCs w:val="24"/>
        </w:rPr>
        <w:t xml:space="preserve"> </w:t>
      </w:r>
      <w:r w:rsidRPr="00842D3D">
        <w:rPr>
          <w:rFonts w:eastAsia="Times New Roman" w:cs="Times New Roman"/>
          <w:szCs w:val="24"/>
        </w:rPr>
        <w:t>[him]</w:t>
      </w:r>
      <w:r w:rsidRPr="00842D3D">
        <w:rPr>
          <w:rFonts w:eastAsia="Times New Roman" w:cs="Times New Roman"/>
          <w:spacing w:val="-7"/>
          <w:szCs w:val="24"/>
        </w:rPr>
        <w:t xml:space="preserve"> </w:t>
      </w:r>
      <w:r w:rsidRPr="00842D3D">
        <w:rPr>
          <w:rFonts w:eastAsia="Times New Roman" w:cs="Times New Roman"/>
          <w:szCs w:val="24"/>
        </w:rPr>
        <w:t>[her]</w:t>
      </w:r>
      <w:r w:rsidRPr="00842D3D">
        <w:rPr>
          <w:rFonts w:eastAsia="Times New Roman" w:cs="Times New Roman"/>
          <w:spacing w:val="-7"/>
          <w:szCs w:val="24"/>
        </w:rPr>
        <w:t xml:space="preserve"> </w:t>
      </w:r>
      <w:r w:rsidRPr="00842D3D">
        <w:rPr>
          <w:rFonts w:eastAsia="Times New Roman" w:cs="Times New Roman"/>
          <w:szCs w:val="24"/>
        </w:rPr>
        <w:t>[</w:t>
      </w:r>
      <w:r w:rsidRPr="00842D3D">
        <w:rPr>
          <w:rFonts w:eastAsia="Times New Roman" w:cs="Times New Roman"/>
          <w:i/>
          <w:iCs/>
          <w:szCs w:val="24"/>
          <w:u w:val="single"/>
        </w:rPr>
        <w:t>other pronoun</w:t>
      </w:r>
      <w:r w:rsidRPr="00842D3D">
        <w:rPr>
          <w:rFonts w:eastAsia="Times New Roman" w:cs="Times New Roman"/>
          <w:szCs w:val="24"/>
        </w:rPr>
        <w:t>]</w:t>
      </w:r>
      <w:r w:rsidRPr="00842D3D">
        <w:rPr>
          <w:rFonts w:eastAsia="Times New Roman" w:cs="Times New Roman"/>
          <w:spacing w:val="-7"/>
          <w:szCs w:val="24"/>
        </w:rPr>
        <w:t xml:space="preserve"> </w:t>
      </w:r>
      <w:r w:rsidRPr="00842D3D">
        <w:rPr>
          <w:rFonts w:eastAsia="Times New Roman" w:cs="Times New Roman"/>
          <w:szCs w:val="24"/>
        </w:rPr>
        <w:t>from</w:t>
      </w:r>
      <w:r w:rsidRPr="00842D3D">
        <w:rPr>
          <w:rFonts w:eastAsia="Times New Roman" w:cs="Times New Roman"/>
          <w:spacing w:val="-6"/>
          <w:szCs w:val="24"/>
        </w:rPr>
        <w:t xml:space="preserve"> </w:t>
      </w:r>
      <w:r w:rsidRPr="00842D3D">
        <w:rPr>
          <w:rFonts w:eastAsia="Times New Roman" w:cs="Times New Roman"/>
          <w:szCs w:val="24"/>
        </w:rPr>
        <w:t>[making] [performing] [modifying] [terminating] [enjoying a benefit, privilege, term, or condition of] a contract because of the plaintiff [</w:t>
      </w:r>
      <w:r w:rsidRPr="00842D3D">
        <w:rPr>
          <w:rFonts w:eastAsia="Times New Roman" w:cs="Times New Roman"/>
          <w:i/>
          <w:iCs/>
          <w:szCs w:val="24"/>
          <w:u w:val="single"/>
        </w:rPr>
        <w:t>name</w:t>
      </w:r>
      <w:r w:rsidRPr="00842D3D">
        <w:rPr>
          <w:rFonts w:eastAsia="Times New Roman" w:cs="Times New Roman"/>
          <w:szCs w:val="24"/>
        </w:rPr>
        <w:t xml:space="preserve">]’s race. To prevail </w:t>
      </w:r>
      <w:proofErr w:type="gramStart"/>
      <w:r w:rsidRPr="00842D3D">
        <w:rPr>
          <w:rFonts w:eastAsia="Times New Roman" w:cs="Times New Roman"/>
          <w:szCs w:val="24"/>
        </w:rPr>
        <w:t>on</w:t>
      </w:r>
      <w:proofErr w:type="gramEnd"/>
      <w:r w:rsidRPr="00842D3D">
        <w:rPr>
          <w:rFonts w:eastAsia="Times New Roman" w:cs="Times New Roman"/>
          <w:szCs w:val="24"/>
        </w:rPr>
        <w:t xml:space="preserve"> this claim, the</w:t>
      </w:r>
      <w:r w:rsidRPr="00842D3D">
        <w:rPr>
          <w:rFonts w:eastAsia="Times New Roman" w:cs="Times New Roman"/>
          <w:spacing w:val="-2"/>
          <w:szCs w:val="24"/>
        </w:rPr>
        <w:t xml:space="preserve"> </w:t>
      </w:r>
      <w:r w:rsidRPr="00842D3D">
        <w:rPr>
          <w:rFonts w:eastAsia="Times New Roman" w:cs="Times New Roman"/>
          <w:szCs w:val="24"/>
        </w:rPr>
        <w:t>plaintiff</w:t>
      </w:r>
      <w:r w:rsidRPr="00842D3D">
        <w:rPr>
          <w:rFonts w:eastAsia="Times New Roman" w:cs="Times New Roman"/>
          <w:spacing w:val="-2"/>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has</w:t>
      </w:r>
      <w:r w:rsidRPr="00842D3D">
        <w:rPr>
          <w:rFonts w:eastAsia="Times New Roman" w:cs="Times New Roman"/>
          <w:spacing w:val="-2"/>
          <w:szCs w:val="24"/>
        </w:rPr>
        <w:t xml:space="preserve"> </w:t>
      </w:r>
      <w:r w:rsidRPr="00842D3D">
        <w:rPr>
          <w:rFonts w:eastAsia="Times New Roman" w:cs="Times New Roman"/>
          <w:szCs w:val="24"/>
        </w:rPr>
        <w:t>the</w:t>
      </w:r>
      <w:r w:rsidRPr="00842D3D">
        <w:rPr>
          <w:rFonts w:eastAsia="Times New Roman" w:cs="Times New Roman"/>
          <w:spacing w:val="-2"/>
          <w:szCs w:val="24"/>
        </w:rPr>
        <w:t xml:space="preserve"> </w:t>
      </w:r>
      <w:r w:rsidRPr="00842D3D">
        <w:rPr>
          <w:rFonts w:eastAsia="Times New Roman" w:cs="Times New Roman"/>
          <w:szCs w:val="24"/>
        </w:rPr>
        <w:t>burden</w:t>
      </w:r>
      <w:r w:rsidRPr="00842D3D">
        <w:rPr>
          <w:rFonts w:eastAsia="Times New Roman" w:cs="Times New Roman"/>
          <w:spacing w:val="-2"/>
          <w:szCs w:val="24"/>
        </w:rPr>
        <w:t xml:space="preserve"> </w:t>
      </w:r>
      <w:r w:rsidRPr="00842D3D">
        <w:rPr>
          <w:rFonts w:eastAsia="Times New Roman" w:cs="Times New Roman"/>
          <w:szCs w:val="24"/>
        </w:rPr>
        <w:t>of</w:t>
      </w:r>
      <w:r w:rsidRPr="00842D3D">
        <w:rPr>
          <w:rFonts w:eastAsia="Times New Roman" w:cs="Times New Roman"/>
          <w:spacing w:val="-2"/>
          <w:szCs w:val="24"/>
        </w:rPr>
        <w:t xml:space="preserve"> </w:t>
      </w:r>
      <w:r w:rsidRPr="00842D3D">
        <w:rPr>
          <w:rFonts w:eastAsia="Times New Roman" w:cs="Times New Roman"/>
          <w:szCs w:val="24"/>
        </w:rPr>
        <w:t>proving</w:t>
      </w:r>
      <w:r w:rsidRPr="00842D3D">
        <w:rPr>
          <w:rFonts w:eastAsia="Times New Roman" w:cs="Times New Roman"/>
          <w:spacing w:val="-2"/>
          <w:szCs w:val="24"/>
        </w:rPr>
        <w:t xml:space="preserve"> </w:t>
      </w:r>
      <w:r w:rsidRPr="00842D3D">
        <w:rPr>
          <w:rFonts w:eastAsia="Times New Roman" w:cs="Times New Roman"/>
          <w:szCs w:val="24"/>
        </w:rPr>
        <w:t>the</w:t>
      </w:r>
      <w:r w:rsidRPr="00842D3D">
        <w:rPr>
          <w:rFonts w:eastAsia="Times New Roman" w:cs="Times New Roman"/>
          <w:spacing w:val="-2"/>
          <w:szCs w:val="24"/>
        </w:rPr>
        <w:t xml:space="preserve"> </w:t>
      </w:r>
      <w:r w:rsidRPr="00842D3D">
        <w:rPr>
          <w:rFonts w:eastAsia="Times New Roman" w:cs="Times New Roman"/>
          <w:szCs w:val="24"/>
        </w:rPr>
        <w:t>following</w:t>
      </w:r>
      <w:r w:rsidRPr="00842D3D">
        <w:rPr>
          <w:rFonts w:eastAsia="Times New Roman" w:cs="Times New Roman"/>
          <w:spacing w:val="-2"/>
          <w:szCs w:val="24"/>
        </w:rPr>
        <w:t xml:space="preserve"> </w:t>
      </w:r>
      <w:r w:rsidRPr="00842D3D">
        <w:rPr>
          <w:rFonts w:eastAsia="Times New Roman" w:cs="Times New Roman"/>
          <w:szCs w:val="24"/>
        </w:rPr>
        <w:t>elements</w:t>
      </w:r>
      <w:r w:rsidRPr="00842D3D">
        <w:rPr>
          <w:rFonts w:eastAsia="Times New Roman" w:cs="Times New Roman"/>
          <w:spacing w:val="-2"/>
          <w:szCs w:val="24"/>
        </w:rPr>
        <w:t xml:space="preserve"> </w:t>
      </w:r>
      <w:r w:rsidRPr="00842D3D">
        <w:rPr>
          <w:rFonts w:eastAsia="Times New Roman" w:cs="Times New Roman"/>
          <w:szCs w:val="24"/>
        </w:rPr>
        <w:t>by</w:t>
      </w:r>
      <w:r w:rsidRPr="00842D3D">
        <w:rPr>
          <w:rFonts w:eastAsia="Times New Roman" w:cs="Times New Roman"/>
          <w:spacing w:val="-2"/>
          <w:szCs w:val="24"/>
        </w:rPr>
        <w:t xml:space="preserve"> </w:t>
      </w:r>
      <w:r w:rsidRPr="00842D3D">
        <w:rPr>
          <w:rFonts w:eastAsia="Times New Roman" w:cs="Times New Roman"/>
          <w:szCs w:val="24"/>
        </w:rPr>
        <w:t>a</w:t>
      </w:r>
      <w:r w:rsidRPr="00842D3D">
        <w:rPr>
          <w:rFonts w:eastAsia="Times New Roman" w:cs="Times New Roman"/>
          <w:spacing w:val="-2"/>
          <w:szCs w:val="24"/>
        </w:rPr>
        <w:t xml:space="preserve"> </w:t>
      </w:r>
      <w:r w:rsidRPr="00842D3D">
        <w:rPr>
          <w:rFonts w:eastAsia="Times New Roman" w:cs="Times New Roman"/>
          <w:szCs w:val="24"/>
        </w:rPr>
        <w:t>preponderance of the evidence:</w:t>
      </w:r>
    </w:p>
    <w:p w14:paraId="0F9A9783" w14:textId="77777777" w:rsidR="009252FE" w:rsidRPr="00842D3D" w:rsidRDefault="009252FE" w:rsidP="009252FE">
      <w:pPr>
        <w:widowControl w:val="0"/>
        <w:autoSpaceDE w:val="0"/>
        <w:autoSpaceDN w:val="0"/>
        <w:ind w:firstLine="720"/>
        <w:rPr>
          <w:rFonts w:eastAsia="Times New Roman" w:cs="Times New Roman"/>
          <w:szCs w:val="24"/>
        </w:rPr>
      </w:pPr>
    </w:p>
    <w:p w14:paraId="38B343B3" w14:textId="77777777" w:rsidR="009252FE" w:rsidRPr="00842D3D" w:rsidRDefault="009252FE" w:rsidP="009252FE">
      <w:pPr>
        <w:widowControl w:val="0"/>
        <w:autoSpaceDE w:val="0"/>
        <w:autoSpaceDN w:val="0"/>
        <w:ind w:right="122" w:firstLine="720"/>
        <w:rPr>
          <w:rFonts w:eastAsia="Calibri" w:cs="Times New Roman"/>
          <w:szCs w:val="24"/>
        </w:rPr>
      </w:pPr>
      <w:r w:rsidRPr="00842D3D">
        <w:rPr>
          <w:rFonts w:eastAsia="Calibri" w:cs="Times New Roman"/>
          <w:szCs w:val="24"/>
        </w:rPr>
        <w:t>[</w:t>
      </w:r>
      <w:r w:rsidRPr="00842D3D">
        <w:rPr>
          <w:rFonts w:eastAsia="Times New Roman" w:cs="Times New Roman"/>
          <w:szCs w:val="24"/>
        </w:rPr>
        <w:t>First, the</w:t>
      </w:r>
      <w:r w:rsidRPr="00842D3D">
        <w:rPr>
          <w:rFonts w:eastAsia="Calibri" w:cs="Times New Roman"/>
          <w:spacing w:val="-3"/>
          <w:szCs w:val="24"/>
        </w:rPr>
        <w:t xml:space="preserve"> </w:t>
      </w:r>
      <w:r w:rsidRPr="00842D3D">
        <w:rPr>
          <w:rFonts w:eastAsia="Calibri" w:cs="Times New Roman"/>
          <w:szCs w:val="24"/>
        </w:rPr>
        <w:t>plaintiff</w:t>
      </w:r>
      <w:r w:rsidRPr="00842D3D">
        <w:rPr>
          <w:rFonts w:eastAsia="Calibri" w:cs="Times New Roman"/>
          <w:spacing w:val="-3"/>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w:t>
      </w:r>
      <w:r w:rsidRPr="00842D3D">
        <w:rPr>
          <w:rFonts w:eastAsia="Calibri" w:cs="Times New Roman"/>
          <w:spacing w:val="-3"/>
          <w:szCs w:val="24"/>
        </w:rPr>
        <w:t xml:space="preserve"> </w:t>
      </w:r>
      <w:r w:rsidRPr="00842D3D">
        <w:rPr>
          <w:rFonts w:eastAsia="Calibri" w:cs="Times New Roman"/>
          <w:szCs w:val="24"/>
        </w:rPr>
        <w:t>a</w:t>
      </w:r>
      <w:r w:rsidRPr="00842D3D">
        <w:rPr>
          <w:rFonts w:eastAsia="Calibri" w:cs="Times New Roman"/>
          <w:spacing w:val="-3"/>
          <w:szCs w:val="24"/>
        </w:rPr>
        <w:t xml:space="preserve"> </w:t>
      </w:r>
      <w:r w:rsidRPr="00842D3D">
        <w:rPr>
          <w:rFonts w:eastAsia="Calibri" w:cs="Times New Roman"/>
          <w:szCs w:val="24"/>
        </w:rPr>
        <w:t>party</w:t>
      </w:r>
      <w:r w:rsidRPr="00842D3D">
        <w:rPr>
          <w:rFonts w:eastAsia="Calibri" w:cs="Times New Roman"/>
          <w:spacing w:val="-3"/>
          <w:szCs w:val="24"/>
        </w:rPr>
        <w:t xml:space="preserve"> </w:t>
      </w:r>
      <w:r w:rsidRPr="00842D3D">
        <w:rPr>
          <w:rFonts w:eastAsia="Calibri" w:cs="Times New Roman"/>
          <w:szCs w:val="24"/>
        </w:rPr>
        <w:t>to</w:t>
      </w:r>
      <w:r w:rsidRPr="00842D3D">
        <w:rPr>
          <w:rFonts w:eastAsia="Calibri" w:cs="Times New Roman"/>
          <w:spacing w:val="-3"/>
          <w:szCs w:val="24"/>
        </w:rPr>
        <w:t xml:space="preserve"> </w:t>
      </w:r>
      <w:r w:rsidRPr="00842D3D">
        <w:rPr>
          <w:rFonts w:eastAsia="Calibri" w:cs="Times New Roman"/>
          <w:szCs w:val="24"/>
        </w:rPr>
        <w:t>a</w:t>
      </w:r>
      <w:r w:rsidRPr="00842D3D">
        <w:rPr>
          <w:rFonts w:eastAsia="Calibri" w:cs="Times New Roman"/>
          <w:spacing w:val="-3"/>
          <w:szCs w:val="24"/>
        </w:rPr>
        <w:t xml:space="preserve"> </w:t>
      </w:r>
      <w:r w:rsidRPr="00842D3D">
        <w:rPr>
          <w:rFonts w:eastAsia="Calibri" w:cs="Times New Roman"/>
          <w:szCs w:val="24"/>
        </w:rPr>
        <w:t>contract.</w:t>
      </w:r>
      <w:r w:rsidRPr="00842D3D">
        <w:rPr>
          <w:rFonts w:eastAsia="Calibri" w:cs="Times New Roman"/>
          <w:spacing w:val="-3"/>
          <w:szCs w:val="24"/>
        </w:rPr>
        <w:t xml:space="preserve"> </w:t>
      </w:r>
      <w:r w:rsidRPr="00842D3D">
        <w:rPr>
          <w:rFonts w:eastAsia="Calibri" w:cs="Times New Roman"/>
          <w:szCs w:val="24"/>
        </w:rPr>
        <w:t>[I</w:t>
      </w:r>
      <w:r w:rsidRPr="00842D3D">
        <w:rPr>
          <w:rFonts w:eastAsia="Calibri" w:cs="Times New Roman"/>
          <w:spacing w:val="-3"/>
          <w:szCs w:val="24"/>
        </w:rPr>
        <w:t xml:space="preserve"> </w:t>
      </w:r>
      <w:r w:rsidRPr="00842D3D">
        <w:rPr>
          <w:rFonts w:eastAsia="Calibri" w:cs="Times New Roman"/>
          <w:szCs w:val="24"/>
        </w:rPr>
        <w:t>instruct</w:t>
      </w:r>
      <w:r w:rsidRPr="00842D3D">
        <w:rPr>
          <w:rFonts w:eastAsia="Calibri" w:cs="Times New Roman"/>
          <w:spacing w:val="-3"/>
          <w:szCs w:val="24"/>
        </w:rPr>
        <w:t xml:space="preserve"> </w:t>
      </w:r>
      <w:r w:rsidRPr="00842D3D">
        <w:rPr>
          <w:rFonts w:eastAsia="Calibri" w:cs="Times New Roman"/>
          <w:szCs w:val="24"/>
        </w:rPr>
        <w:t>you</w:t>
      </w:r>
      <w:r w:rsidRPr="00842D3D">
        <w:rPr>
          <w:rFonts w:eastAsia="Calibri" w:cs="Times New Roman"/>
          <w:spacing w:val="-3"/>
          <w:szCs w:val="24"/>
        </w:rPr>
        <w:t xml:space="preserve"> </w:t>
      </w:r>
      <w:r w:rsidRPr="00842D3D">
        <w:rPr>
          <w:rFonts w:eastAsia="Calibri" w:cs="Times New Roman"/>
          <w:szCs w:val="24"/>
        </w:rPr>
        <w:t>that</w:t>
      </w:r>
      <w:r w:rsidRPr="00842D3D">
        <w:rPr>
          <w:rFonts w:eastAsia="Calibri" w:cs="Times New Roman"/>
          <w:spacing w:val="-3"/>
          <w:szCs w:val="24"/>
        </w:rPr>
        <w:t xml:space="preserve"> </w:t>
      </w:r>
      <w:r w:rsidRPr="00842D3D">
        <w:rPr>
          <w:rFonts w:eastAsia="Calibri" w:cs="Times New Roman"/>
          <w:szCs w:val="24"/>
        </w:rPr>
        <w:t>the</w:t>
      </w:r>
      <w:r w:rsidRPr="00842D3D">
        <w:rPr>
          <w:rFonts w:eastAsia="Calibri" w:cs="Times New Roman"/>
          <w:spacing w:val="-3"/>
          <w:szCs w:val="24"/>
        </w:rPr>
        <w:t xml:space="preserve"> </w:t>
      </w:r>
      <w:r w:rsidRPr="00842D3D">
        <w:rPr>
          <w:rFonts w:eastAsia="Calibri" w:cs="Times New Roman"/>
          <w:szCs w:val="24"/>
        </w:rPr>
        <w:t>plaintiff</w:t>
      </w:r>
      <w:r w:rsidRPr="00842D3D">
        <w:rPr>
          <w:rFonts w:eastAsia="Calibri" w:cs="Times New Roman"/>
          <w:spacing w:val="-3"/>
          <w:szCs w:val="24"/>
        </w:rPr>
        <w:t xml:space="preserve"> </w:t>
      </w:r>
      <w:r w:rsidRPr="00842D3D">
        <w:rPr>
          <w:rFonts w:eastAsia="Calibri" w:cs="Times New Roman"/>
          <w:szCs w:val="24"/>
        </w:rPr>
        <w:t xml:space="preserve">has established this element.] </w:t>
      </w:r>
    </w:p>
    <w:p w14:paraId="503902F7" w14:textId="77777777" w:rsidR="009252FE" w:rsidRPr="00842D3D" w:rsidRDefault="009252FE" w:rsidP="009252FE">
      <w:pPr>
        <w:widowControl w:val="0"/>
        <w:autoSpaceDE w:val="0"/>
        <w:autoSpaceDN w:val="0"/>
        <w:ind w:right="122"/>
        <w:jc w:val="center"/>
        <w:rPr>
          <w:rFonts w:eastAsia="Calibri" w:cs="Times New Roman"/>
          <w:szCs w:val="24"/>
        </w:rPr>
      </w:pPr>
    </w:p>
    <w:p w14:paraId="3633AEE0" w14:textId="77777777" w:rsidR="009252FE" w:rsidRPr="00842D3D" w:rsidRDefault="009252FE" w:rsidP="009252FE">
      <w:pPr>
        <w:widowControl w:val="0"/>
        <w:autoSpaceDE w:val="0"/>
        <w:autoSpaceDN w:val="0"/>
        <w:ind w:right="122"/>
        <w:jc w:val="center"/>
        <w:rPr>
          <w:rFonts w:eastAsia="Times New Roman" w:cs="Times New Roman"/>
          <w:i/>
          <w:iCs/>
          <w:szCs w:val="24"/>
        </w:rPr>
      </w:pPr>
      <w:r w:rsidRPr="00842D3D">
        <w:rPr>
          <w:rFonts w:eastAsia="Calibri" w:cs="Times New Roman"/>
          <w:i/>
          <w:szCs w:val="24"/>
        </w:rPr>
        <w:t>or</w:t>
      </w:r>
    </w:p>
    <w:p w14:paraId="77C8857D" w14:textId="77777777" w:rsidR="009252FE" w:rsidRPr="00842D3D" w:rsidRDefault="009252FE" w:rsidP="009252FE">
      <w:pPr>
        <w:widowControl w:val="0"/>
        <w:autoSpaceDE w:val="0"/>
        <w:autoSpaceDN w:val="0"/>
        <w:ind w:right="122" w:firstLine="720"/>
        <w:rPr>
          <w:rFonts w:eastAsia="Times New Roman" w:cs="Times New Roman"/>
          <w:szCs w:val="24"/>
        </w:rPr>
      </w:pPr>
    </w:p>
    <w:p w14:paraId="62B5FC80" w14:textId="77777777" w:rsidR="009252FE" w:rsidRPr="00842D3D" w:rsidRDefault="009252FE" w:rsidP="009252FE">
      <w:pPr>
        <w:widowControl w:val="0"/>
        <w:autoSpaceDE w:val="0"/>
        <w:autoSpaceDN w:val="0"/>
        <w:ind w:right="122" w:firstLine="720"/>
        <w:rPr>
          <w:rFonts w:eastAsia="Times New Roman" w:cs="Times New Roman"/>
          <w:i/>
          <w:szCs w:val="24"/>
        </w:rPr>
      </w:pPr>
      <w:r w:rsidRPr="00842D3D">
        <w:rPr>
          <w:rFonts w:eastAsia="Times New Roman" w:cs="Times New Roman"/>
          <w:szCs w:val="24"/>
        </w:rPr>
        <w:t>[First, the plaintiff [</w:t>
      </w:r>
      <w:r w:rsidRPr="00842D3D">
        <w:rPr>
          <w:rFonts w:eastAsia="Times New Roman" w:cs="Times New Roman"/>
          <w:i/>
          <w:iCs/>
          <w:szCs w:val="24"/>
          <w:u w:val="single"/>
        </w:rPr>
        <w:t>name</w:t>
      </w:r>
      <w:r w:rsidRPr="00842D3D">
        <w:rPr>
          <w:rFonts w:eastAsia="Times New Roman" w:cs="Times New Roman"/>
          <w:szCs w:val="24"/>
        </w:rPr>
        <w:t>] attempted but was unable to [make a contract] [perform a contract] [modify a contract] [terminate a contract]</w:t>
      </w:r>
      <w:r w:rsidRPr="00842D3D">
        <w:rPr>
          <w:rFonts w:eastAsia="Times New Roman" w:cs="Times New Roman"/>
          <w:i/>
          <w:szCs w:val="24"/>
        </w:rPr>
        <w:t xml:space="preserve"> </w:t>
      </w:r>
      <w:r w:rsidRPr="00842D3D">
        <w:rPr>
          <w:rFonts w:eastAsia="Times New Roman" w:cs="Times New Roman"/>
          <w:szCs w:val="24"/>
        </w:rPr>
        <w:t>[enjoy all benefits, privileges, terms and conditions of the contractual relationship]].</w:t>
      </w:r>
    </w:p>
    <w:p w14:paraId="7AA4B082" w14:textId="77777777" w:rsidR="009252FE" w:rsidRPr="00842D3D" w:rsidRDefault="009252FE" w:rsidP="009252FE">
      <w:pPr>
        <w:widowControl w:val="0"/>
        <w:autoSpaceDE w:val="0"/>
        <w:autoSpaceDN w:val="0"/>
        <w:ind w:firstLine="720"/>
        <w:rPr>
          <w:rFonts w:eastAsia="Times New Roman" w:cs="Times New Roman"/>
          <w:szCs w:val="24"/>
        </w:rPr>
      </w:pPr>
    </w:p>
    <w:p w14:paraId="1B146EA7" w14:textId="77777777" w:rsidR="009252FE" w:rsidRPr="00842D3D" w:rsidRDefault="009252FE" w:rsidP="009252FE">
      <w:pPr>
        <w:widowControl w:val="0"/>
        <w:autoSpaceDE w:val="0"/>
        <w:autoSpaceDN w:val="0"/>
        <w:ind w:right="122" w:firstLine="720"/>
        <w:rPr>
          <w:rFonts w:eastAsia="Times New Roman" w:cs="Times New Roman"/>
          <w:szCs w:val="24"/>
        </w:rPr>
      </w:pPr>
      <w:r w:rsidRPr="00842D3D">
        <w:rPr>
          <w:rFonts w:eastAsia="Times New Roman" w:cs="Times New Roman"/>
          <w:szCs w:val="24"/>
        </w:rPr>
        <w:t>Second, the plaintiff [</w:t>
      </w:r>
      <w:r w:rsidRPr="00842D3D">
        <w:rPr>
          <w:rFonts w:eastAsia="Times New Roman" w:cs="Times New Roman"/>
          <w:i/>
          <w:iCs/>
          <w:szCs w:val="24"/>
          <w:u w:val="single"/>
        </w:rPr>
        <w:t>name</w:t>
      </w:r>
      <w:r w:rsidRPr="00842D3D">
        <w:rPr>
          <w:rFonts w:eastAsia="Times New Roman" w:cs="Times New Roman"/>
          <w:szCs w:val="24"/>
        </w:rPr>
        <w:t>]’s inability to [make a contract] [perform a contract] [modify a contract] [terminate a contract]</w:t>
      </w:r>
      <w:r w:rsidRPr="00842D3D">
        <w:rPr>
          <w:rFonts w:eastAsia="Times New Roman" w:cs="Times New Roman"/>
          <w:i/>
          <w:szCs w:val="24"/>
        </w:rPr>
        <w:t xml:space="preserve"> </w:t>
      </w:r>
      <w:r w:rsidRPr="00842D3D">
        <w:rPr>
          <w:rFonts w:eastAsia="Times New Roman" w:cs="Times New Roman"/>
          <w:szCs w:val="24"/>
        </w:rPr>
        <w:t>[enjoy all benefits, privileges, terms and conditions</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contractual</w:t>
      </w:r>
      <w:r w:rsidRPr="00842D3D">
        <w:rPr>
          <w:rFonts w:eastAsia="Times New Roman" w:cs="Times New Roman"/>
          <w:spacing w:val="-5"/>
          <w:szCs w:val="24"/>
        </w:rPr>
        <w:t xml:space="preserve"> </w:t>
      </w:r>
      <w:r w:rsidRPr="00842D3D">
        <w:rPr>
          <w:rFonts w:eastAsia="Times New Roman" w:cs="Times New Roman"/>
          <w:szCs w:val="24"/>
        </w:rPr>
        <w:t>relationship]</w:t>
      </w:r>
      <w:r w:rsidRPr="00842D3D">
        <w:rPr>
          <w:rFonts w:eastAsia="Times New Roman" w:cs="Times New Roman"/>
          <w:spacing w:val="-5"/>
          <w:szCs w:val="24"/>
        </w:rPr>
        <w:t xml:space="preserve"> </w:t>
      </w:r>
      <w:r w:rsidRPr="00842D3D">
        <w:rPr>
          <w:rFonts w:eastAsia="Times New Roman" w:cs="Times New Roman"/>
          <w:szCs w:val="24"/>
        </w:rPr>
        <w:t>was</w:t>
      </w:r>
      <w:r w:rsidRPr="00842D3D">
        <w:rPr>
          <w:rFonts w:eastAsia="Times New Roman" w:cs="Times New Roman"/>
          <w:spacing w:val="-5"/>
          <w:szCs w:val="24"/>
        </w:rPr>
        <w:t xml:space="preserve"> </w:t>
      </w:r>
      <w:r w:rsidRPr="00842D3D">
        <w:rPr>
          <w:rFonts w:eastAsia="Times New Roman" w:cs="Times New Roman"/>
          <w:szCs w:val="24"/>
        </w:rPr>
        <w:t>“because</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defendant [</w:t>
      </w:r>
      <w:r w:rsidRPr="00842D3D">
        <w:rPr>
          <w:rFonts w:eastAsia="Times New Roman" w:cs="Times New Roman"/>
          <w:i/>
          <w:iCs/>
          <w:szCs w:val="24"/>
          <w:u w:val="single"/>
        </w:rPr>
        <w:t>name</w:t>
      </w:r>
      <w:r w:rsidRPr="00842D3D">
        <w:rPr>
          <w:rFonts w:eastAsia="Times New Roman" w:cs="Times New Roman"/>
          <w:szCs w:val="24"/>
        </w:rPr>
        <w:t>]’s</w:t>
      </w:r>
      <w:r w:rsidRPr="00842D3D">
        <w:rPr>
          <w:rFonts w:eastAsia="Times New Roman" w:cs="Times New Roman"/>
          <w:spacing w:val="-5"/>
          <w:szCs w:val="24"/>
        </w:rPr>
        <w:t xml:space="preserve"> </w:t>
      </w:r>
      <w:r w:rsidRPr="00842D3D">
        <w:rPr>
          <w:rFonts w:eastAsia="Times New Roman" w:cs="Times New Roman"/>
          <w:szCs w:val="24"/>
        </w:rPr>
        <w:t>purposeful discrimination against the plaintiff [</w:t>
      </w:r>
      <w:r w:rsidRPr="00842D3D">
        <w:rPr>
          <w:rFonts w:eastAsia="Times New Roman" w:cs="Times New Roman"/>
          <w:i/>
          <w:iCs/>
          <w:szCs w:val="24"/>
          <w:u w:val="single"/>
        </w:rPr>
        <w:t>name</w:t>
      </w:r>
      <w:r w:rsidRPr="00842D3D">
        <w:rPr>
          <w:rFonts w:eastAsia="Times New Roman" w:cs="Times New Roman"/>
          <w:szCs w:val="24"/>
        </w:rPr>
        <w:t xml:space="preserve">] </w:t>
      </w:r>
      <w:proofErr w:type="gramStart"/>
      <w:r w:rsidRPr="00842D3D">
        <w:rPr>
          <w:rFonts w:eastAsia="Times New Roman" w:cs="Times New Roman"/>
          <w:szCs w:val="24"/>
        </w:rPr>
        <w:t>on the basis of</w:t>
      </w:r>
      <w:proofErr w:type="gramEnd"/>
      <w:r w:rsidRPr="00842D3D">
        <w:rPr>
          <w:rFonts w:eastAsia="Times New Roman" w:cs="Times New Roman"/>
          <w:szCs w:val="24"/>
        </w:rPr>
        <w:t xml:space="preserve"> the plaintiff [</w:t>
      </w:r>
      <w:r w:rsidRPr="00842D3D">
        <w:rPr>
          <w:rFonts w:eastAsia="Times New Roman" w:cs="Times New Roman"/>
          <w:i/>
          <w:iCs/>
          <w:szCs w:val="24"/>
          <w:u w:val="single"/>
        </w:rPr>
        <w:t>name</w:t>
      </w:r>
      <w:r w:rsidRPr="00842D3D">
        <w:rPr>
          <w:rFonts w:eastAsia="Times New Roman" w:cs="Times New Roman"/>
          <w:szCs w:val="24"/>
        </w:rPr>
        <w:t>]’s race.</w:t>
      </w:r>
    </w:p>
    <w:p w14:paraId="79E5C738" w14:textId="77777777" w:rsidR="009252FE" w:rsidRPr="00842D3D" w:rsidRDefault="009252FE" w:rsidP="009252FE">
      <w:pPr>
        <w:widowControl w:val="0"/>
        <w:autoSpaceDE w:val="0"/>
        <w:autoSpaceDN w:val="0"/>
        <w:ind w:firstLine="720"/>
        <w:rPr>
          <w:rFonts w:eastAsia="Times New Roman" w:cs="Times New Roman"/>
          <w:szCs w:val="24"/>
        </w:rPr>
      </w:pPr>
    </w:p>
    <w:p w14:paraId="7F18A547" w14:textId="77777777" w:rsidR="009252FE" w:rsidRPr="00842D3D" w:rsidRDefault="009252FE" w:rsidP="009252FE">
      <w:pPr>
        <w:widowControl w:val="0"/>
        <w:autoSpaceDE w:val="0"/>
        <w:autoSpaceDN w:val="0"/>
        <w:ind w:right="244" w:firstLine="720"/>
        <w:rPr>
          <w:rFonts w:eastAsia="Times New Roman" w:cs="Times New Roman"/>
          <w:szCs w:val="24"/>
        </w:rPr>
      </w:pPr>
      <w:r w:rsidRPr="00842D3D">
        <w:rPr>
          <w:rFonts w:eastAsia="Times New Roman" w:cs="Times New Roman"/>
          <w:szCs w:val="24"/>
        </w:rPr>
        <w:t>If</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plaintiff</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has</w:t>
      </w:r>
      <w:r w:rsidRPr="00842D3D">
        <w:rPr>
          <w:rFonts w:eastAsia="Times New Roman" w:cs="Times New Roman"/>
          <w:spacing w:val="-4"/>
          <w:szCs w:val="24"/>
        </w:rPr>
        <w:t xml:space="preserve"> </w:t>
      </w:r>
      <w:r w:rsidRPr="00842D3D">
        <w:rPr>
          <w:rFonts w:eastAsia="Times New Roman" w:cs="Times New Roman"/>
          <w:szCs w:val="24"/>
        </w:rPr>
        <w:t>proven</w:t>
      </w:r>
      <w:r w:rsidRPr="00842D3D">
        <w:rPr>
          <w:rFonts w:eastAsia="Times New Roman" w:cs="Times New Roman"/>
          <w:spacing w:val="-4"/>
          <w:szCs w:val="24"/>
        </w:rPr>
        <w:t xml:space="preserve"> </w:t>
      </w:r>
      <w:proofErr w:type="gramStart"/>
      <w:r w:rsidRPr="00842D3D">
        <w:rPr>
          <w:rFonts w:eastAsia="Times New Roman" w:cs="Times New Roman"/>
          <w:szCs w:val="24"/>
        </w:rPr>
        <w:t>both of</w:t>
      </w:r>
      <w:r w:rsidRPr="00842D3D">
        <w:rPr>
          <w:rFonts w:eastAsia="Times New Roman" w:cs="Times New Roman"/>
          <w:spacing w:val="-4"/>
          <w:szCs w:val="24"/>
        </w:rPr>
        <w:t xml:space="preserve"> </w:t>
      </w:r>
      <w:r w:rsidRPr="00842D3D">
        <w:rPr>
          <w:rFonts w:eastAsia="Times New Roman" w:cs="Times New Roman"/>
          <w:szCs w:val="24"/>
        </w:rPr>
        <w:t>these</w:t>
      </w:r>
      <w:proofErr w:type="gramEnd"/>
      <w:r w:rsidRPr="00842D3D">
        <w:rPr>
          <w:rFonts w:eastAsia="Times New Roman" w:cs="Times New Roman"/>
          <w:spacing w:val="-4"/>
          <w:szCs w:val="24"/>
        </w:rPr>
        <w:t xml:space="preserve"> </w:t>
      </w:r>
      <w:r w:rsidRPr="00842D3D">
        <w:rPr>
          <w:rFonts w:eastAsia="Times New Roman" w:cs="Times New Roman"/>
          <w:szCs w:val="24"/>
        </w:rPr>
        <w:t>elements</w:t>
      </w:r>
      <w:r w:rsidRPr="00842D3D">
        <w:rPr>
          <w:rFonts w:eastAsia="Times New Roman" w:cs="Times New Roman"/>
          <w:spacing w:val="-4"/>
          <w:szCs w:val="24"/>
        </w:rPr>
        <w:t xml:space="preserve"> </w:t>
      </w:r>
      <w:r w:rsidRPr="00842D3D">
        <w:rPr>
          <w:rFonts w:eastAsia="Times New Roman" w:cs="Times New Roman"/>
          <w:szCs w:val="24"/>
        </w:rPr>
        <w:t>by</w:t>
      </w:r>
      <w:r w:rsidRPr="00842D3D">
        <w:rPr>
          <w:rFonts w:eastAsia="Times New Roman" w:cs="Times New Roman"/>
          <w:spacing w:val="-4"/>
          <w:szCs w:val="24"/>
        </w:rPr>
        <w:t xml:space="preserve"> </w:t>
      </w:r>
      <w:r w:rsidRPr="00842D3D">
        <w:rPr>
          <w:rFonts w:eastAsia="Times New Roman" w:cs="Times New Roman"/>
          <w:szCs w:val="24"/>
        </w:rPr>
        <w:t>a</w:t>
      </w:r>
      <w:r w:rsidRPr="00842D3D">
        <w:rPr>
          <w:rFonts w:eastAsia="Times New Roman" w:cs="Times New Roman"/>
          <w:spacing w:val="-4"/>
          <w:szCs w:val="24"/>
        </w:rPr>
        <w:t xml:space="preserve"> </w:t>
      </w:r>
      <w:r w:rsidRPr="00842D3D">
        <w:rPr>
          <w:rFonts w:eastAsia="Times New Roman" w:cs="Times New Roman"/>
          <w:szCs w:val="24"/>
        </w:rPr>
        <w:t>preponderance</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the evidence, the plaintiff [</w:t>
      </w:r>
      <w:r w:rsidRPr="00842D3D">
        <w:rPr>
          <w:rFonts w:eastAsia="Times New Roman" w:cs="Times New Roman"/>
          <w:i/>
          <w:iCs/>
          <w:szCs w:val="24"/>
          <w:u w:val="single"/>
        </w:rPr>
        <w:t>name</w:t>
      </w:r>
      <w:r w:rsidRPr="00842D3D">
        <w:rPr>
          <w:rFonts w:eastAsia="Times New Roman" w:cs="Times New Roman"/>
          <w:szCs w:val="24"/>
        </w:rPr>
        <w:t>] is entitled to your verdict.</w:t>
      </w:r>
    </w:p>
    <w:p w14:paraId="6F899165" w14:textId="77777777" w:rsidR="009252FE" w:rsidRPr="00842D3D" w:rsidRDefault="009252FE" w:rsidP="009252FE">
      <w:pPr>
        <w:widowControl w:val="0"/>
        <w:autoSpaceDE w:val="0"/>
        <w:autoSpaceDN w:val="0"/>
        <w:ind w:right="244" w:firstLine="720"/>
        <w:rPr>
          <w:rFonts w:eastAsia="Times New Roman" w:cs="Times New Roman"/>
          <w:szCs w:val="24"/>
        </w:rPr>
      </w:pPr>
    </w:p>
    <w:p w14:paraId="0B9BD298" w14:textId="77777777" w:rsidR="009252FE" w:rsidRPr="00842D3D" w:rsidRDefault="009252FE" w:rsidP="009252FE">
      <w:pPr>
        <w:jc w:val="center"/>
        <w:rPr>
          <w:rFonts w:eastAsia="Calibri" w:cs="Times New Roman"/>
          <w:b/>
          <w:szCs w:val="24"/>
        </w:rPr>
      </w:pPr>
      <w:r w:rsidRPr="00842D3D">
        <w:rPr>
          <w:rFonts w:eastAsia="Calibri" w:cs="Times New Roman"/>
          <w:b/>
          <w:szCs w:val="24"/>
        </w:rPr>
        <w:t>Comment</w:t>
      </w:r>
    </w:p>
    <w:p w14:paraId="73EAD148" w14:textId="77777777" w:rsidR="009252FE" w:rsidRPr="00842D3D" w:rsidRDefault="009252FE" w:rsidP="009252FE">
      <w:pPr>
        <w:widowControl w:val="0"/>
        <w:autoSpaceDE w:val="0"/>
        <w:autoSpaceDN w:val="0"/>
        <w:rPr>
          <w:rFonts w:eastAsia="Times New Roman" w:cs="Times New Roman"/>
          <w:b/>
          <w:szCs w:val="24"/>
        </w:rPr>
      </w:pPr>
    </w:p>
    <w:p w14:paraId="126B9C9D" w14:textId="77777777" w:rsidR="009252FE" w:rsidRPr="00842D3D" w:rsidRDefault="009252FE" w:rsidP="009252FE">
      <w:pPr>
        <w:widowControl w:val="0"/>
        <w:autoSpaceDE w:val="0"/>
        <w:autoSpaceDN w:val="0"/>
        <w:ind w:right="211" w:firstLine="720"/>
        <w:rPr>
          <w:rFonts w:eastAsia="Times New Roman" w:cs="Times New Roman"/>
          <w:spacing w:val="-2"/>
          <w:szCs w:val="24"/>
        </w:rPr>
      </w:pPr>
      <w:r w:rsidRPr="00842D3D">
        <w:rPr>
          <w:rFonts w:eastAsia="Times New Roman" w:cs="Times New Roman"/>
          <w:szCs w:val="24"/>
        </w:rPr>
        <w:t>The definition of “because of” in this instruction is the same as that in Instruction</w:t>
      </w:r>
      <w:r w:rsidRPr="00842D3D">
        <w:rPr>
          <w:rFonts w:eastAsia="Times New Roman" w:cs="Times New Roman"/>
          <w:spacing w:val="-7"/>
          <w:szCs w:val="24"/>
        </w:rPr>
        <w:t xml:space="preserve"> </w:t>
      </w:r>
      <w:r w:rsidRPr="00842D3D">
        <w:rPr>
          <w:rFonts w:eastAsia="Times New Roman" w:cs="Times New Roman"/>
          <w:szCs w:val="24"/>
        </w:rPr>
        <w:t>10.3</w:t>
      </w:r>
      <w:r w:rsidRPr="00842D3D">
        <w:rPr>
          <w:rFonts w:eastAsia="Times New Roman" w:cs="Times New Roman"/>
          <w:spacing w:val="-7"/>
          <w:szCs w:val="24"/>
        </w:rPr>
        <w:t xml:space="preserve"> </w:t>
      </w:r>
      <w:r w:rsidRPr="00842D3D">
        <w:rPr>
          <w:rFonts w:eastAsia="Times New Roman" w:cs="Times New Roman"/>
          <w:szCs w:val="24"/>
        </w:rPr>
        <w:t>(Civil</w:t>
      </w:r>
      <w:r w:rsidRPr="00842D3D">
        <w:rPr>
          <w:rFonts w:eastAsia="Times New Roman" w:cs="Times New Roman"/>
          <w:spacing w:val="-7"/>
          <w:szCs w:val="24"/>
        </w:rPr>
        <w:t xml:space="preserve"> </w:t>
      </w:r>
      <w:r w:rsidRPr="00842D3D">
        <w:rPr>
          <w:rFonts w:eastAsia="Times New Roman" w:cs="Times New Roman"/>
          <w:szCs w:val="24"/>
        </w:rPr>
        <w:t>Rights—Title</w:t>
      </w:r>
      <w:r w:rsidRPr="00842D3D">
        <w:rPr>
          <w:rFonts w:eastAsia="Times New Roman" w:cs="Times New Roman"/>
          <w:spacing w:val="-7"/>
          <w:szCs w:val="24"/>
        </w:rPr>
        <w:t xml:space="preserve"> </w:t>
      </w:r>
      <w:r w:rsidRPr="00842D3D">
        <w:rPr>
          <w:rFonts w:eastAsia="Times New Roman" w:cs="Times New Roman"/>
          <w:szCs w:val="24"/>
        </w:rPr>
        <w:t>VII—Disparate</w:t>
      </w:r>
      <w:r w:rsidRPr="00842D3D">
        <w:rPr>
          <w:rFonts w:eastAsia="Times New Roman" w:cs="Times New Roman"/>
          <w:spacing w:val="-7"/>
          <w:szCs w:val="24"/>
        </w:rPr>
        <w:t xml:space="preserve"> </w:t>
      </w:r>
      <w:r w:rsidRPr="00842D3D">
        <w:rPr>
          <w:rFonts w:eastAsia="Times New Roman" w:cs="Times New Roman"/>
          <w:szCs w:val="24"/>
        </w:rPr>
        <w:t>Treatment</w:t>
      </w:r>
      <w:proofErr w:type="gramStart"/>
      <w:r w:rsidRPr="00842D3D">
        <w:rPr>
          <w:rFonts w:eastAsia="Times New Roman" w:cs="Times New Roman"/>
          <w:szCs w:val="24"/>
        </w:rPr>
        <w:t>—“</w:t>
      </w:r>
      <w:proofErr w:type="gramEnd"/>
      <w:r w:rsidRPr="00842D3D">
        <w:rPr>
          <w:rFonts w:eastAsia="Times New Roman" w:cs="Times New Roman"/>
          <w:szCs w:val="24"/>
        </w:rPr>
        <w:t>Because</w:t>
      </w:r>
      <w:r w:rsidRPr="00842D3D">
        <w:rPr>
          <w:rFonts w:eastAsia="Times New Roman" w:cs="Times New Roman"/>
          <w:spacing w:val="-7"/>
          <w:szCs w:val="24"/>
        </w:rPr>
        <w:t xml:space="preserve"> </w:t>
      </w:r>
      <w:r w:rsidRPr="00842D3D">
        <w:rPr>
          <w:rFonts w:eastAsia="Times New Roman" w:cs="Times New Roman"/>
          <w:szCs w:val="24"/>
        </w:rPr>
        <w:t xml:space="preserve">of” </w:t>
      </w:r>
      <w:r w:rsidRPr="00842D3D">
        <w:rPr>
          <w:rFonts w:eastAsia="Times New Roman" w:cs="Times New Roman"/>
          <w:spacing w:val="-2"/>
          <w:szCs w:val="24"/>
        </w:rPr>
        <w:t>Defined).</w:t>
      </w:r>
    </w:p>
    <w:p w14:paraId="4563E46A" w14:textId="77777777" w:rsidR="009252FE" w:rsidRPr="00842D3D" w:rsidRDefault="009252FE" w:rsidP="009252FE">
      <w:pPr>
        <w:widowControl w:val="0"/>
        <w:autoSpaceDE w:val="0"/>
        <w:autoSpaceDN w:val="0"/>
        <w:ind w:right="211" w:firstLine="720"/>
        <w:rPr>
          <w:rFonts w:eastAsia="Times New Roman" w:cs="Times New Roman"/>
          <w:szCs w:val="24"/>
        </w:rPr>
      </w:pPr>
    </w:p>
    <w:p w14:paraId="243E84E3" w14:textId="77777777" w:rsidR="009252FE" w:rsidRPr="00842D3D" w:rsidRDefault="009252FE" w:rsidP="009252FE">
      <w:pPr>
        <w:widowControl w:val="0"/>
        <w:autoSpaceDE w:val="0"/>
        <w:autoSpaceDN w:val="0"/>
        <w:ind w:right="211" w:firstLine="720"/>
        <w:rPr>
          <w:rFonts w:eastAsia="Times New Roman" w:cs="Times New Roman"/>
          <w:szCs w:val="24"/>
        </w:rPr>
      </w:pPr>
      <w:r w:rsidRPr="00842D3D">
        <w:rPr>
          <w:rFonts w:eastAsia="Times New Roman" w:cs="Times New Roman"/>
          <w:szCs w:val="24"/>
        </w:rPr>
        <w:t>Section</w:t>
      </w:r>
      <w:r w:rsidRPr="00842D3D">
        <w:rPr>
          <w:rFonts w:eastAsia="Times New Roman" w:cs="Times New Roman"/>
          <w:spacing w:val="-2"/>
          <w:szCs w:val="24"/>
        </w:rPr>
        <w:t xml:space="preserve"> </w:t>
      </w:r>
      <w:r w:rsidRPr="00842D3D">
        <w:rPr>
          <w:rFonts w:eastAsia="Times New Roman" w:cs="Times New Roman"/>
          <w:szCs w:val="24"/>
        </w:rPr>
        <w:t>1981(a)</w:t>
      </w:r>
      <w:r w:rsidRPr="00842D3D">
        <w:rPr>
          <w:rFonts w:eastAsia="Times New Roman" w:cs="Times New Roman"/>
          <w:spacing w:val="-2"/>
          <w:szCs w:val="24"/>
        </w:rPr>
        <w:t xml:space="preserve"> </w:t>
      </w:r>
      <w:r w:rsidRPr="00842D3D">
        <w:rPr>
          <w:rFonts w:eastAsia="Times New Roman" w:cs="Times New Roman"/>
          <w:szCs w:val="24"/>
        </w:rPr>
        <w:t>states</w:t>
      </w:r>
      <w:r w:rsidRPr="00842D3D">
        <w:rPr>
          <w:rFonts w:eastAsia="Times New Roman" w:cs="Times New Roman"/>
          <w:spacing w:val="-2"/>
          <w:szCs w:val="24"/>
        </w:rPr>
        <w:t xml:space="preserve"> </w:t>
      </w:r>
      <w:r w:rsidRPr="00842D3D">
        <w:rPr>
          <w:rFonts w:eastAsia="Times New Roman" w:cs="Times New Roman"/>
          <w:szCs w:val="24"/>
        </w:rPr>
        <w:t>in</w:t>
      </w:r>
      <w:r w:rsidRPr="00842D3D">
        <w:rPr>
          <w:rFonts w:eastAsia="Times New Roman" w:cs="Times New Roman"/>
          <w:spacing w:val="-2"/>
          <w:szCs w:val="24"/>
        </w:rPr>
        <w:t xml:space="preserve"> </w:t>
      </w:r>
      <w:r w:rsidRPr="00842D3D">
        <w:rPr>
          <w:rFonts w:eastAsia="Times New Roman" w:cs="Times New Roman"/>
          <w:szCs w:val="24"/>
        </w:rPr>
        <w:t>relevant</w:t>
      </w:r>
      <w:r w:rsidRPr="00842D3D">
        <w:rPr>
          <w:rFonts w:eastAsia="Times New Roman" w:cs="Times New Roman"/>
          <w:spacing w:val="-2"/>
          <w:szCs w:val="24"/>
        </w:rPr>
        <w:t xml:space="preserve"> </w:t>
      </w:r>
      <w:r w:rsidRPr="00842D3D">
        <w:rPr>
          <w:rFonts w:eastAsia="Times New Roman" w:cs="Times New Roman"/>
          <w:szCs w:val="24"/>
        </w:rPr>
        <w:t>part</w:t>
      </w:r>
      <w:r w:rsidRPr="00842D3D">
        <w:rPr>
          <w:rFonts w:eastAsia="Times New Roman" w:cs="Times New Roman"/>
          <w:spacing w:val="-2"/>
          <w:szCs w:val="24"/>
        </w:rPr>
        <w:t xml:space="preserve"> </w:t>
      </w:r>
      <w:r w:rsidRPr="00842D3D">
        <w:rPr>
          <w:rFonts w:eastAsia="Times New Roman" w:cs="Times New Roman"/>
          <w:szCs w:val="24"/>
        </w:rPr>
        <w:t>as</w:t>
      </w:r>
      <w:r w:rsidRPr="00842D3D">
        <w:rPr>
          <w:rFonts w:eastAsia="Times New Roman" w:cs="Times New Roman"/>
          <w:spacing w:val="-2"/>
          <w:szCs w:val="24"/>
        </w:rPr>
        <w:t xml:space="preserve"> </w:t>
      </w:r>
      <w:r w:rsidRPr="00842D3D">
        <w:rPr>
          <w:rFonts w:eastAsia="Times New Roman" w:cs="Times New Roman"/>
          <w:szCs w:val="24"/>
        </w:rPr>
        <w:t>follows:</w:t>
      </w:r>
      <w:r w:rsidRPr="00842D3D">
        <w:rPr>
          <w:rFonts w:eastAsia="Times New Roman" w:cs="Times New Roman"/>
          <w:spacing w:val="-2"/>
          <w:szCs w:val="24"/>
        </w:rPr>
        <w:t xml:space="preserve"> </w:t>
      </w:r>
      <w:r w:rsidRPr="00842D3D">
        <w:rPr>
          <w:rFonts w:eastAsia="Times New Roman" w:cs="Times New Roman"/>
          <w:szCs w:val="24"/>
        </w:rPr>
        <w:t>“All</w:t>
      </w:r>
      <w:r w:rsidRPr="00842D3D">
        <w:rPr>
          <w:rFonts w:eastAsia="Times New Roman" w:cs="Times New Roman"/>
          <w:spacing w:val="-2"/>
          <w:szCs w:val="24"/>
        </w:rPr>
        <w:t xml:space="preserve"> </w:t>
      </w:r>
      <w:r w:rsidRPr="00842D3D">
        <w:rPr>
          <w:rFonts w:eastAsia="Times New Roman" w:cs="Times New Roman"/>
          <w:szCs w:val="24"/>
        </w:rPr>
        <w:t>persons</w:t>
      </w:r>
      <w:r w:rsidRPr="00842D3D">
        <w:rPr>
          <w:rFonts w:eastAsia="Times New Roman" w:cs="Times New Roman"/>
          <w:spacing w:val="-2"/>
          <w:szCs w:val="24"/>
        </w:rPr>
        <w:t xml:space="preserve"> </w:t>
      </w:r>
      <w:r w:rsidRPr="00842D3D">
        <w:rPr>
          <w:rFonts w:eastAsia="Times New Roman" w:cs="Times New Roman"/>
          <w:szCs w:val="24"/>
        </w:rPr>
        <w:t>within</w:t>
      </w:r>
      <w:r w:rsidRPr="00842D3D">
        <w:rPr>
          <w:rFonts w:eastAsia="Times New Roman" w:cs="Times New Roman"/>
          <w:spacing w:val="-2"/>
          <w:szCs w:val="24"/>
        </w:rPr>
        <w:t xml:space="preserve"> </w:t>
      </w:r>
      <w:r w:rsidRPr="00842D3D">
        <w:rPr>
          <w:rFonts w:eastAsia="Times New Roman" w:cs="Times New Roman"/>
          <w:szCs w:val="24"/>
        </w:rPr>
        <w:t>the jurisdiction of the United States shall have the same right in every State and Territory</w:t>
      </w:r>
      <w:r w:rsidRPr="00842D3D">
        <w:rPr>
          <w:rFonts w:eastAsia="Times New Roman" w:cs="Times New Roman"/>
          <w:spacing w:val="-4"/>
          <w:szCs w:val="24"/>
        </w:rPr>
        <w:t xml:space="preserve"> </w:t>
      </w:r>
      <w:r w:rsidRPr="00842D3D">
        <w:rPr>
          <w:rFonts w:eastAsia="Times New Roman" w:cs="Times New Roman"/>
          <w:szCs w:val="24"/>
        </w:rPr>
        <w:t>to</w:t>
      </w:r>
      <w:r w:rsidRPr="00842D3D">
        <w:rPr>
          <w:rFonts w:eastAsia="Times New Roman" w:cs="Times New Roman"/>
          <w:spacing w:val="-4"/>
          <w:szCs w:val="24"/>
        </w:rPr>
        <w:t xml:space="preserve"> </w:t>
      </w:r>
      <w:r w:rsidRPr="00842D3D">
        <w:rPr>
          <w:rFonts w:eastAsia="Times New Roman" w:cs="Times New Roman"/>
          <w:szCs w:val="24"/>
        </w:rPr>
        <w:t>make</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enforce</w:t>
      </w:r>
      <w:r w:rsidRPr="00842D3D">
        <w:rPr>
          <w:rFonts w:eastAsia="Times New Roman" w:cs="Times New Roman"/>
          <w:spacing w:val="-4"/>
          <w:szCs w:val="24"/>
        </w:rPr>
        <w:t xml:space="preserve"> </w:t>
      </w:r>
      <w:r w:rsidRPr="00842D3D">
        <w:rPr>
          <w:rFonts w:eastAsia="Times New Roman" w:cs="Times New Roman"/>
          <w:szCs w:val="24"/>
        </w:rPr>
        <w:t>contracts</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2"/>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as</w:t>
      </w:r>
      <w:r w:rsidRPr="00842D3D">
        <w:rPr>
          <w:rFonts w:eastAsia="Times New Roman" w:cs="Times New Roman"/>
          <w:spacing w:val="-4"/>
          <w:szCs w:val="24"/>
        </w:rPr>
        <w:t xml:space="preserve"> </w:t>
      </w:r>
      <w:r w:rsidRPr="00842D3D">
        <w:rPr>
          <w:rFonts w:eastAsia="Times New Roman" w:cs="Times New Roman"/>
          <w:szCs w:val="24"/>
        </w:rPr>
        <w:t>is</w:t>
      </w:r>
      <w:r w:rsidRPr="00842D3D">
        <w:rPr>
          <w:rFonts w:eastAsia="Times New Roman" w:cs="Times New Roman"/>
          <w:spacing w:val="-4"/>
          <w:szCs w:val="24"/>
        </w:rPr>
        <w:t xml:space="preserve"> </w:t>
      </w:r>
      <w:r w:rsidRPr="00842D3D">
        <w:rPr>
          <w:rFonts w:eastAsia="Times New Roman" w:cs="Times New Roman"/>
          <w:szCs w:val="24"/>
        </w:rPr>
        <w:t>enjoyed</w:t>
      </w:r>
      <w:r w:rsidRPr="00842D3D">
        <w:rPr>
          <w:rFonts w:eastAsia="Times New Roman" w:cs="Times New Roman"/>
          <w:spacing w:val="-4"/>
          <w:szCs w:val="24"/>
        </w:rPr>
        <w:t xml:space="preserve"> </w:t>
      </w:r>
      <w:r w:rsidRPr="00842D3D">
        <w:rPr>
          <w:rFonts w:eastAsia="Times New Roman" w:cs="Times New Roman"/>
          <w:szCs w:val="24"/>
        </w:rPr>
        <w:t>by</w:t>
      </w:r>
      <w:r w:rsidRPr="00842D3D">
        <w:rPr>
          <w:rFonts w:eastAsia="Times New Roman" w:cs="Times New Roman"/>
          <w:spacing w:val="-4"/>
          <w:szCs w:val="24"/>
        </w:rPr>
        <w:t xml:space="preserve"> </w:t>
      </w:r>
      <w:r w:rsidRPr="00842D3D">
        <w:rPr>
          <w:rFonts w:eastAsia="Times New Roman" w:cs="Times New Roman"/>
          <w:szCs w:val="24"/>
        </w:rPr>
        <w:t>white</w:t>
      </w:r>
      <w:r w:rsidRPr="00842D3D">
        <w:rPr>
          <w:rFonts w:eastAsia="Times New Roman" w:cs="Times New Roman"/>
          <w:spacing w:val="-4"/>
          <w:szCs w:val="24"/>
        </w:rPr>
        <w:t xml:space="preserve"> </w:t>
      </w:r>
      <w:r w:rsidRPr="00842D3D">
        <w:rPr>
          <w:rFonts w:eastAsia="Times New Roman" w:cs="Times New Roman"/>
          <w:szCs w:val="24"/>
        </w:rPr>
        <w:t>citizens.” 42 U.S.C.</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spacing w:val="-5"/>
          <w:szCs w:val="24"/>
        </w:rPr>
        <w:t xml:space="preserve"> </w:t>
      </w:r>
      <w:r w:rsidRPr="00842D3D">
        <w:rPr>
          <w:rFonts w:eastAsia="Times New Roman" w:cs="Times New Roman"/>
          <w:szCs w:val="24"/>
        </w:rPr>
        <w:t>1981(a). “[T]he</w:t>
      </w:r>
      <w:r w:rsidRPr="00842D3D">
        <w:rPr>
          <w:rFonts w:eastAsia="Times New Roman" w:cs="Times New Roman"/>
          <w:spacing w:val="-5"/>
          <w:szCs w:val="24"/>
        </w:rPr>
        <w:t xml:space="preserve"> </w:t>
      </w:r>
      <w:r w:rsidRPr="00842D3D">
        <w:rPr>
          <w:rFonts w:eastAsia="Times New Roman" w:cs="Times New Roman"/>
          <w:szCs w:val="24"/>
        </w:rPr>
        <w:t>term</w:t>
      </w:r>
      <w:r w:rsidRPr="00842D3D">
        <w:rPr>
          <w:rFonts w:eastAsia="Times New Roman" w:cs="Times New Roman"/>
          <w:spacing w:val="-6"/>
          <w:szCs w:val="24"/>
        </w:rPr>
        <w:t xml:space="preserve"> </w:t>
      </w:r>
      <w:r w:rsidRPr="00842D3D">
        <w:rPr>
          <w:rFonts w:eastAsia="Times New Roman" w:cs="Times New Roman"/>
          <w:szCs w:val="24"/>
        </w:rPr>
        <w:t>‘make</w:t>
      </w:r>
      <w:r w:rsidRPr="00842D3D">
        <w:rPr>
          <w:rFonts w:eastAsia="Times New Roman" w:cs="Times New Roman"/>
          <w:spacing w:val="-5"/>
          <w:szCs w:val="24"/>
        </w:rPr>
        <w:t xml:space="preserve"> </w:t>
      </w:r>
      <w:r w:rsidRPr="00842D3D">
        <w:rPr>
          <w:rFonts w:eastAsia="Times New Roman" w:cs="Times New Roman"/>
          <w:szCs w:val="24"/>
        </w:rPr>
        <w:t>and</w:t>
      </w:r>
      <w:r w:rsidRPr="00842D3D">
        <w:rPr>
          <w:rFonts w:eastAsia="Times New Roman" w:cs="Times New Roman"/>
          <w:spacing w:val="-5"/>
          <w:szCs w:val="24"/>
        </w:rPr>
        <w:t xml:space="preserve"> </w:t>
      </w:r>
      <w:r w:rsidRPr="00842D3D">
        <w:rPr>
          <w:rFonts w:eastAsia="Times New Roman" w:cs="Times New Roman"/>
          <w:szCs w:val="24"/>
        </w:rPr>
        <w:t>enforce</w:t>
      </w:r>
      <w:r w:rsidRPr="00842D3D">
        <w:rPr>
          <w:rFonts w:eastAsia="Times New Roman" w:cs="Times New Roman"/>
          <w:spacing w:val="-5"/>
          <w:szCs w:val="24"/>
        </w:rPr>
        <w:t xml:space="preserve"> </w:t>
      </w:r>
      <w:r w:rsidRPr="00842D3D">
        <w:rPr>
          <w:rFonts w:eastAsia="Times New Roman" w:cs="Times New Roman"/>
          <w:szCs w:val="24"/>
        </w:rPr>
        <w:t>contracts’</w:t>
      </w:r>
      <w:r w:rsidRPr="00842D3D">
        <w:rPr>
          <w:rFonts w:eastAsia="Times New Roman" w:cs="Times New Roman"/>
          <w:spacing w:val="-5"/>
          <w:szCs w:val="24"/>
        </w:rPr>
        <w:t xml:space="preserve"> </w:t>
      </w:r>
      <w:r w:rsidRPr="00842D3D">
        <w:rPr>
          <w:rFonts w:eastAsia="Times New Roman" w:cs="Times New Roman"/>
          <w:szCs w:val="24"/>
        </w:rPr>
        <w:t>includes</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making, performance,</w:t>
      </w:r>
      <w:r w:rsidRPr="00842D3D">
        <w:rPr>
          <w:rFonts w:eastAsia="Times New Roman" w:cs="Times New Roman"/>
          <w:spacing w:val="-3"/>
          <w:szCs w:val="24"/>
        </w:rPr>
        <w:t xml:space="preserve"> </w:t>
      </w:r>
      <w:r w:rsidRPr="00842D3D">
        <w:rPr>
          <w:rFonts w:eastAsia="Times New Roman" w:cs="Times New Roman"/>
          <w:szCs w:val="24"/>
        </w:rPr>
        <w:t>modification,</w:t>
      </w:r>
      <w:r w:rsidRPr="00842D3D">
        <w:rPr>
          <w:rFonts w:eastAsia="Times New Roman" w:cs="Times New Roman"/>
          <w:spacing w:val="-3"/>
          <w:szCs w:val="24"/>
        </w:rPr>
        <w:t xml:space="preserve"> </w:t>
      </w:r>
      <w:r w:rsidRPr="00842D3D">
        <w:rPr>
          <w:rFonts w:eastAsia="Times New Roman" w:cs="Times New Roman"/>
          <w:szCs w:val="24"/>
        </w:rPr>
        <w:t>and</w:t>
      </w:r>
      <w:r w:rsidRPr="00842D3D">
        <w:rPr>
          <w:rFonts w:eastAsia="Times New Roman" w:cs="Times New Roman"/>
          <w:spacing w:val="-3"/>
          <w:szCs w:val="24"/>
        </w:rPr>
        <w:t xml:space="preserve"> </w:t>
      </w:r>
      <w:r w:rsidRPr="00842D3D">
        <w:rPr>
          <w:rFonts w:eastAsia="Times New Roman" w:cs="Times New Roman"/>
          <w:szCs w:val="24"/>
        </w:rPr>
        <w:t>termination</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contracts,</w:t>
      </w:r>
      <w:r w:rsidRPr="00842D3D">
        <w:rPr>
          <w:rFonts w:eastAsia="Times New Roman" w:cs="Times New Roman"/>
          <w:spacing w:val="-3"/>
          <w:szCs w:val="24"/>
        </w:rPr>
        <w:t xml:space="preserve"> </w:t>
      </w:r>
      <w:r w:rsidRPr="00842D3D">
        <w:rPr>
          <w:rFonts w:eastAsia="Times New Roman" w:cs="Times New Roman"/>
          <w:szCs w:val="24"/>
        </w:rPr>
        <w:t>and</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enjoyment</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 xml:space="preserve">all benefits, privileges, terms, and conditions of the contractual relationship.” </w:t>
      </w:r>
      <w:r w:rsidRPr="00842D3D">
        <w:rPr>
          <w:rFonts w:eastAsia="Times New Roman" w:cs="Times New Roman"/>
          <w:i/>
          <w:szCs w:val="24"/>
        </w:rPr>
        <w:t>Id.</w:t>
      </w:r>
      <w:r w:rsidRPr="00842D3D">
        <w:rPr>
          <w:rFonts w:eastAsia="Times New Roman" w:cs="Times New Roman"/>
          <w:szCs w:val="24"/>
        </w:rPr>
        <w:t xml:space="preserve"> §</w:t>
      </w:r>
      <w:r w:rsidRPr="00842D3D">
        <w:rPr>
          <w:rFonts w:eastAsia="Times New Roman" w:cs="Times New Roman"/>
          <w:spacing w:val="-2"/>
          <w:szCs w:val="24"/>
        </w:rPr>
        <w:t xml:space="preserve"> 1981(b).</w:t>
      </w:r>
    </w:p>
    <w:p w14:paraId="0D7CABCB" w14:textId="77777777" w:rsidR="009252FE" w:rsidRPr="00842D3D" w:rsidRDefault="009252FE" w:rsidP="009252FE">
      <w:pPr>
        <w:widowControl w:val="0"/>
        <w:autoSpaceDE w:val="0"/>
        <w:autoSpaceDN w:val="0"/>
        <w:jc w:val="both"/>
        <w:rPr>
          <w:rFonts w:eastAsia="Times New Roman" w:cs="Times New Roman"/>
          <w:szCs w:val="24"/>
        </w:rPr>
      </w:pPr>
    </w:p>
    <w:p w14:paraId="02D74E7C" w14:textId="77777777" w:rsidR="009252FE" w:rsidRPr="00842D3D" w:rsidRDefault="009252FE" w:rsidP="009252FE">
      <w:pPr>
        <w:widowControl w:val="0"/>
        <w:tabs>
          <w:tab w:val="left" w:pos="720"/>
          <w:tab w:val="left" w:pos="5330"/>
        </w:tabs>
        <w:autoSpaceDE w:val="0"/>
        <w:autoSpaceDN w:val="0"/>
        <w:ind w:right="313" w:firstLine="720"/>
        <w:rPr>
          <w:rFonts w:eastAsia="Times New Roman" w:cs="Times New Roman"/>
          <w:szCs w:val="24"/>
        </w:rPr>
      </w:pPr>
      <w:r w:rsidRPr="00842D3D">
        <w:rPr>
          <w:rFonts w:eastAsia="Times New Roman" w:cs="Times New Roman"/>
          <w:szCs w:val="24"/>
        </w:rPr>
        <w:t xml:space="preserve">Section 1981 does not provide a cause of action against state actors. </w:t>
      </w:r>
      <w:r w:rsidRPr="00842D3D">
        <w:rPr>
          <w:rFonts w:eastAsia="Times New Roman" w:cs="Times New Roman"/>
          <w:i/>
          <w:szCs w:val="24"/>
        </w:rPr>
        <w:t>See Yoshikawa v. Seguirant</w:t>
      </w:r>
      <w:r w:rsidRPr="00842D3D">
        <w:rPr>
          <w:rFonts w:eastAsia="Times New Roman" w:cs="Times New Roman"/>
          <w:szCs w:val="24"/>
        </w:rPr>
        <w:t>, 74 F.4th 1042, 1047 (9th Cir. 2023) (</w:t>
      </w:r>
      <w:proofErr w:type="spellStart"/>
      <w:r w:rsidRPr="00842D3D">
        <w:rPr>
          <w:rFonts w:eastAsia="Times New Roman" w:cs="Times New Roman"/>
          <w:szCs w:val="24"/>
        </w:rPr>
        <w:t>en</w:t>
      </w:r>
      <w:proofErr w:type="spellEnd"/>
      <w:r w:rsidRPr="00842D3D">
        <w:rPr>
          <w:rFonts w:eastAsia="Times New Roman" w:cs="Times New Roman"/>
          <w:szCs w:val="24"/>
        </w:rPr>
        <w:t xml:space="preserve"> banc) (“Section </w:t>
      </w:r>
      <w:proofErr w:type="gramStart"/>
      <w:r w:rsidRPr="00842D3D">
        <w:rPr>
          <w:rFonts w:eastAsia="Times New Roman" w:cs="Times New Roman"/>
          <w:szCs w:val="24"/>
        </w:rPr>
        <w:t>1981</w:t>
      </w:r>
      <w:proofErr w:type="gramEnd"/>
      <w:r w:rsidRPr="00842D3D">
        <w:rPr>
          <w:rFonts w:eastAsia="Times New Roman" w:cs="Times New Roman"/>
          <w:szCs w:val="24"/>
        </w:rPr>
        <w:t xml:space="preserve"> establishes substantive rights that a state actor may violate. It does </w:t>
      </w:r>
      <w:proofErr w:type="gramStart"/>
      <w:r w:rsidRPr="00842D3D">
        <w:rPr>
          <w:rFonts w:eastAsia="Times New Roman" w:cs="Times New Roman"/>
          <w:szCs w:val="24"/>
        </w:rPr>
        <w:t>not itself</w:t>
      </w:r>
      <w:proofErr w:type="gramEnd"/>
      <w:r w:rsidRPr="00842D3D">
        <w:rPr>
          <w:rFonts w:eastAsia="Times New Roman" w:cs="Times New Roman"/>
          <w:szCs w:val="24"/>
        </w:rPr>
        <w:t xml:space="preserve"> contain a remedy against a state actor for such violations. A plaintiff seeking to enforce rights secured by § 1981 against a state actor must bring a cause of action under § 1983.”); </w:t>
      </w:r>
      <w:r w:rsidRPr="00842D3D">
        <w:rPr>
          <w:rFonts w:eastAsia="Times New Roman" w:cs="Times New Roman"/>
          <w:i/>
          <w:szCs w:val="24"/>
        </w:rPr>
        <w:t xml:space="preserve">see also </w:t>
      </w:r>
      <w:r w:rsidRPr="00842D3D">
        <w:rPr>
          <w:rFonts w:eastAsia="Times New Roman" w:cs="Times New Roman"/>
          <w:szCs w:val="24"/>
        </w:rPr>
        <w:t>42 U.S.C. § 1981(c) (“The rights protected by this section are protected against impairment by nongovernmental discrimination</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impairment</w:t>
      </w:r>
      <w:r w:rsidRPr="00842D3D">
        <w:rPr>
          <w:rFonts w:eastAsia="Times New Roman" w:cs="Times New Roman"/>
          <w:spacing w:val="-4"/>
          <w:szCs w:val="24"/>
        </w:rPr>
        <w:t xml:space="preserve"> </w:t>
      </w:r>
      <w:r w:rsidRPr="00842D3D">
        <w:rPr>
          <w:rFonts w:eastAsia="Times New Roman" w:cs="Times New Roman"/>
          <w:szCs w:val="24"/>
        </w:rPr>
        <w:t>under</w:t>
      </w:r>
      <w:r w:rsidRPr="00842D3D">
        <w:rPr>
          <w:rFonts w:eastAsia="Times New Roman" w:cs="Times New Roman"/>
          <w:spacing w:val="-4"/>
          <w:szCs w:val="24"/>
        </w:rPr>
        <w:t xml:space="preserve"> </w:t>
      </w:r>
      <w:r w:rsidRPr="00842D3D">
        <w:rPr>
          <w:rFonts w:eastAsia="Times New Roman" w:cs="Times New Roman"/>
          <w:szCs w:val="24"/>
        </w:rPr>
        <w:t>color</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State</w:t>
      </w:r>
      <w:r w:rsidRPr="00842D3D">
        <w:rPr>
          <w:rFonts w:eastAsia="Times New Roman" w:cs="Times New Roman"/>
          <w:spacing w:val="-4"/>
          <w:szCs w:val="24"/>
        </w:rPr>
        <w:t xml:space="preserve"> </w:t>
      </w:r>
      <w:r w:rsidRPr="00842D3D">
        <w:rPr>
          <w:rFonts w:eastAsia="Times New Roman" w:cs="Times New Roman"/>
          <w:szCs w:val="24"/>
        </w:rPr>
        <w:t xml:space="preserve">law.”). </w:t>
      </w:r>
    </w:p>
    <w:p w14:paraId="18EAA651" w14:textId="77777777" w:rsidR="009252FE" w:rsidRPr="00842D3D" w:rsidRDefault="009252FE" w:rsidP="009252FE">
      <w:pPr>
        <w:widowControl w:val="0"/>
        <w:tabs>
          <w:tab w:val="left" w:pos="3706"/>
          <w:tab w:val="left" w:pos="5330"/>
        </w:tabs>
        <w:autoSpaceDE w:val="0"/>
        <w:autoSpaceDN w:val="0"/>
        <w:ind w:right="313"/>
        <w:rPr>
          <w:rFonts w:eastAsia="Times New Roman" w:cs="Times New Roman"/>
          <w:szCs w:val="24"/>
        </w:rPr>
      </w:pPr>
    </w:p>
    <w:p w14:paraId="7CFB3EE7" w14:textId="77777777" w:rsidR="009252FE" w:rsidRPr="00842D3D" w:rsidRDefault="009252FE" w:rsidP="009252FE">
      <w:pPr>
        <w:widowControl w:val="0"/>
        <w:autoSpaceDE w:val="0"/>
        <w:autoSpaceDN w:val="0"/>
        <w:ind w:right="172" w:firstLine="720"/>
        <w:rPr>
          <w:rFonts w:eastAsia="Times New Roman" w:cs="Times New Roman"/>
          <w:szCs w:val="24"/>
        </w:rPr>
      </w:pPr>
      <w:r w:rsidRPr="00842D3D">
        <w:rPr>
          <w:rFonts w:eastAsia="Times New Roman" w:cs="Times New Roman"/>
          <w:szCs w:val="24"/>
        </w:rPr>
        <w:t xml:space="preserve">Section 1981 “can be violated only by purposeful discrimination.” </w:t>
      </w:r>
      <w:r w:rsidRPr="00842D3D">
        <w:rPr>
          <w:rFonts w:eastAsia="Times New Roman" w:cs="Times New Roman"/>
          <w:i/>
          <w:szCs w:val="24"/>
        </w:rPr>
        <w:t xml:space="preserve">Gen. Bldg. </w:t>
      </w:r>
      <w:r w:rsidRPr="00842D3D">
        <w:rPr>
          <w:rFonts w:eastAsia="Times New Roman" w:cs="Times New Roman"/>
          <w:i/>
          <w:szCs w:val="24"/>
        </w:rPr>
        <w:lastRenderedPageBreak/>
        <w:t xml:space="preserve">Contractor’s </w:t>
      </w:r>
      <w:proofErr w:type="spellStart"/>
      <w:r w:rsidRPr="00842D3D">
        <w:rPr>
          <w:rFonts w:eastAsia="Times New Roman" w:cs="Times New Roman"/>
          <w:i/>
          <w:szCs w:val="24"/>
        </w:rPr>
        <w:t>Ass’n</w:t>
      </w:r>
      <w:proofErr w:type="spellEnd"/>
      <w:r w:rsidRPr="00842D3D">
        <w:rPr>
          <w:rFonts w:eastAsia="Times New Roman" w:cs="Times New Roman"/>
          <w:i/>
          <w:szCs w:val="24"/>
        </w:rPr>
        <w:t>, Inc. v. Pennsylvania</w:t>
      </w:r>
      <w:r w:rsidRPr="00842D3D">
        <w:rPr>
          <w:rFonts w:eastAsia="Times New Roman" w:cs="Times New Roman"/>
          <w:szCs w:val="24"/>
        </w:rPr>
        <w:t xml:space="preserve">, 458 U.S. 375, 391 (1982). The statute “reaches only intentional discrimination” </w:t>
      </w:r>
      <w:proofErr w:type="gramStart"/>
      <w:r w:rsidRPr="00842D3D">
        <w:rPr>
          <w:rFonts w:eastAsia="Times New Roman" w:cs="Times New Roman"/>
          <w:szCs w:val="24"/>
        </w:rPr>
        <w:t>on the basis of</w:t>
      </w:r>
      <w:proofErr w:type="gramEnd"/>
      <w:r w:rsidRPr="00842D3D">
        <w:rPr>
          <w:rFonts w:eastAsia="Times New Roman" w:cs="Times New Roman"/>
          <w:szCs w:val="24"/>
        </w:rPr>
        <w:t xml:space="preserve"> race, </w:t>
      </w:r>
      <w:r w:rsidRPr="00842D3D">
        <w:rPr>
          <w:rFonts w:eastAsia="Times New Roman" w:cs="Times New Roman"/>
          <w:i/>
          <w:szCs w:val="24"/>
        </w:rPr>
        <w:t xml:space="preserve">id. </w:t>
      </w:r>
      <w:r w:rsidRPr="00842D3D">
        <w:rPr>
          <w:rFonts w:eastAsia="Times New Roman" w:cs="Times New Roman"/>
          <w:szCs w:val="24"/>
        </w:rPr>
        <w:t xml:space="preserve">at </w:t>
      </w:r>
      <w:proofErr w:type="gramStart"/>
      <w:r w:rsidRPr="00842D3D">
        <w:rPr>
          <w:rFonts w:eastAsia="Times New Roman" w:cs="Times New Roman"/>
          <w:szCs w:val="24"/>
        </w:rPr>
        <w:t>396, and</w:t>
      </w:r>
      <w:proofErr w:type="gramEnd"/>
      <w:r w:rsidRPr="00842D3D">
        <w:rPr>
          <w:rFonts w:eastAsia="Times New Roman" w:cs="Times New Roman"/>
          <w:spacing w:val="-4"/>
          <w:szCs w:val="24"/>
        </w:rPr>
        <w:t xml:space="preserve"> </w:t>
      </w:r>
      <w:r w:rsidRPr="00842D3D">
        <w:rPr>
          <w:rFonts w:eastAsia="Times New Roman" w:cs="Times New Roman"/>
          <w:szCs w:val="24"/>
        </w:rPr>
        <w:t>does</w:t>
      </w:r>
      <w:r w:rsidRPr="00842D3D">
        <w:rPr>
          <w:rFonts w:eastAsia="Times New Roman" w:cs="Times New Roman"/>
          <w:spacing w:val="-4"/>
          <w:szCs w:val="24"/>
        </w:rPr>
        <w:t xml:space="preserve"> </w:t>
      </w:r>
      <w:r w:rsidRPr="00842D3D">
        <w:rPr>
          <w:rFonts w:eastAsia="Times New Roman" w:cs="Times New Roman"/>
          <w:szCs w:val="24"/>
        </w:rPr>
        <w:t>not</w:t>
      </w:r>
      <w:r w:rsidRPr="00842D3D">
        <w:rPr>
          <w:rFonts w:eastAsia="Times New Roman" w:cs="Times New Roman"/>
          <w:spacing w:val="-4"/>
          <w:szCs w:val="24"/>
        </w:rPr>
        <w:t xml:space="preserve"> </w:t>
      </w:r>
      <w:r w:rsidRPr="00842D3D">
        <w:rPr>
          <w:rFonts w:eastAsia="Times New Roman" w:cs="Times New Roman"/>
          <w:szCs w:val="24"/>
        </w:rPr>
        <w:t>impose</w:t>
      </w:r>
      <w:r w:rsidRPr="00842D3D">
        <w:rPr>
          <w:rFonts w:eastAsia="Times New Roman" w:cs="Times New Roman"/>
          <w:spacing w:val="-4"/>
          <w:szCs w:val="24"/>
        </w:rPr>
        <w:t xml:space="preserve"> </w:t>
      </w:r>
      <w:r w:rsidRPr="00842D3D">
        <w:rPr>
          <w:rFonts w:eastAsia="Times New Roman" w:cs="Times New Roman"/>
          <w:szCs w:val="24"/>
        </w:rPr>
        <w:t>liability</w:t>
      </w:r>
      <w:r w:rsidRPr="00842D3D">
        <w:rPr>
          <w:rFonts w:eastAsia="Times New Roman" w:cs="Times New Roman"/>
          <w:spacing w:val="-4"/>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“practices</w:t>
      </w:r>
      <w:r w:rsidRPr="00842D3D">
        <w:rPr>
          <w:rFonts w:eastAsia="Times New Roman" w:cs="Times New Roman"/>
          <w:spacing w:val="-4"/>
          <w:szCs w:val="24"/>
        </w:rPr>
        <w:t xml:space="preserve"> </w:t>
      </w:r>
      <w:r w:rsidRPr="00842D3D">
        <w:rPr>
          <w:rFonts w:eastAsia="Times New Roman" w:cs="Times New Roman"/>
          <w:szCs w:val="24"/>
        </w:rPr>
        <w:t>that</w:t>
      </w:r>
      <w:r w:rsidRPr="00842D3D">
        <w:rPr>
          <w:rFonts w:eastAsia="Times New Roman" w:cs="Times New Roman"/>
          <w:spacing w:val="-4"/>
          <w:szCs w:val="24"/>
        </w:rPr>
        <w:t xml:space="preserve"> </w:t>
      </w:r>
      <w:r w:rsidRPr="00842D3D">
        <w:rPr>
          <w:rFonts w:eastAsia="Times New Roman" w:cs="Times New Roman"/>
          <w:szCs w:val="24"/>
        </w:rPr>
        <w:t>merely</w:t>
      </w:r>
      <w:r w:rsidRPr="00842D3D">
        <w:rPr>
          <w:rFonts w:eastAsia="Times New Roman" w:cs="Times New Roman"/>
          <w:spacing w:val="-4"/>
          <w:szCs w:val="24"/>
        </w:rPr>
        <w:t xml:space="preserve"> </w:t>
      </w:r>
      <w:r w:rsidRPr="00842D3D">
        <w:rPr>
          <w:rFonts w:eastAsia="Times New Roman" w:cs="Times New Roman"/>
          <w:szCs w:val="24"/>
        </w:rPr>
        <w:t>result</w:t>
      </w:r>
      <w:r w:rsidRPr="00842D3D">
        <w:rPr>
          <w:rFonts w:eastAsia="Times New Roman" w:cs="Times New Roman"/>
          <w:spacing w:val="-4"/>
          <w:szCs w:val="24"/>
        </w:rPr>
        <w:t xml:space="preserve"> </w:t>
      </w:r>
      <w:r w:rsidRPr="00842D3D">
        <w:rPr>
          <w:rFonts w:eastAsia="Times New Roman" w:cs="Times New Roman"/>
          <w:szCs w:val="24"/>
        </w:rPr>
        <w:t>in</w:t>
      </w:r>
      <w:r w:rsidRPr="00842D3D">
        <w:rPr>
          <w:rFonts w:eastAsia="Times New Roman" w:cs="Times New Roman"/>
          <w:spacing w:val="-4"/>
          <w:szCs w:val="24"/>
        </w:rPr>
        <w:t xml:space="preserve"> </w:t>
      </w:r>
      <w:r w:rsidRPr="00842D3D">
        <w:rPr>
          <w:rFonts w:eastAsia="Times New Roman" w:cs="Times New Roman"/>
          <w:szCs w:val="24"/>
        </w:rPr>
        <w:t>a</w:t>
      </w:r>
      <w:r w:rsidRPr="00842D3D">
        <w:rPr>
          <w:rFonts w:eastAsia="Times New Roman" w:cs="Times New Roman"/>
          <w:spacing w:val="-4"/>
          <w:szCs w:val="24"/>
        </w:rPr>
        <w:t xml:space="preserve"> </w:t>
      </w:r>
      <w:r w:rsidRPr="00842D3D">
        <w:rPr>
          <w:rFonts w:eastAsia="Times New Roman" w:cs="Times New Roman"/>
          <w:szCs w:val="24"/>
        </w:rPr>
        <w:t xml:space="preserve">disproportionate impact on a particular class.” </w:t>
      </w:r>
      <w:r w:rsidRPr="00842D3D">
        <w:rPr>
          <w:rFonts w:eastAsia="Times New Roman" w:cs="Times New Roman"/>
          <w:i/>
          <w:szCs w:val="24"/>
        </w:rPr>
        <w:t xml:space="preserve">Id. </w:t>
      </w:r>
      <w:r w:rsidRPr="00842D3D">
        <w:rPr>
          <w:rFonts w:eastAsia="Times New Roman" w:cs="Times New Roman"/>
          <w:szCs w:val="24"/>
        </w:rPr>
        <w:t>at 386.</w:t>
      </w:r>
    </w:p>
    <w:p w14:paraId="4DA90DB7" w14:textId="77777777" w:rsidR="009252FE" w:rsidRPr="00842D3D" w:rsidRDefault="009252FE" w:rsidP="009252FE">
      <w:pPr>
        <w:widowControl w:val="0"/>
        <w:autoSpaceDE w:val="0"/>
        <w:autoSpaceDN w:val="0"/>
        <w:ind w:right="172" w:firstLine="720"/>
        <w:rPr>
          <w:rFonts w:eastAsia="Times New Roman" w:cs="Times New Roman"/>
          <w:szCs w:val="24"/>
        </w:rPr>
      </w:pPr>
    </w:p>
    <w:p w14:paraId="6980119A" w14:textId="77777777" w:rsidR="009252FE" w:rsidRPr="00842D3D" w:rsidRDefault="009252FE" w:rsidP="009252FE">
      <w:pPr>
        <w:widowControl w:val="0"/>
        <w:autoSpaceDE w:val="0"/>
        <w:autoSpaceDN w:val="0"/>
        <w:ind w:right="122" w:firstLine="720"/>
        <w:rPr>
          <w:rFonts w:eastAsia="Times New Roman" w:cs="Times New Roman"/>
          <w:szCs w:val="24"/>
        </w:rPr>
      </w:pPr>
      <w:r w:rsidRPr="00842D3D">
        <w:rPr>
          <w:rFonts w:eastAsia="Times New Roman" w:cs="Times New Roman"/>
          <w:szCs w:val="24"/>
        </w:rPr>
        <w:t>A plaintiff bringing a race discrimination claim under § 1981 must first “identify an impaired ‘contractual relationship,’ § 1981(b), under which the plaintiff</w:t>
      </w:r>
      <w:r w:rsidRPr="00842D3D">
        <w:rPr>
          <w:rFonts w:eastAsia="Times New Roman" w:cs="Times New Roman"/>
          <w:spacing w:val="-4"/>
          <w:szCs w:val="24"/>
        </w:rPr>
        <w:t xml:space="preserve"> </w:t>
      </w:r>
      <w:r w:rsidRPr="00842D3D">
        <w:rPr>
          <w:rFonts w:eastAsia="Times New Roman" w:cs="Times New Roman"/>
          <w:szCs w:val="24"/>
        </w:rPr>
        <w:t>has</w:t>
      </w:r>
      <w:r w:rsidRPr="00842D3D">
        <w:rPr>
          <w:rFonts w:eastAsia="Times New Roman" w:cs="Times New Roman"/>
          <w:spacing w:val="-4"/>
          <w:szCs w:val="24"/>
        </w:rPr>
        <w:t xml:space="preserve"> </w:t>
      </w:r>
      <w:r w:rsidRPr="00842D3D">
        <w:rPr>
          <w:rFonts w:eastAsia="Times New Roman" w:cs="Times New Roman"/>
          <w:szCs w:val="24"/>
        </w:rPr>
        <w:t>rights.”</w:t>
      </w:r>
      <w:r w:rsidRPr="00842D3D">
        <w:rPr>
          <w:rFonts w:eastAsia="Times New Roman" w:cs="Times New Roman"/>
          <w:spacing w:val="40"/>
          <w:szCs w:val="24"/>
        </w:rPr>
        <w:t xml:space="preserve"> </w:t>
      </w:r>
      <w:r w:rsidRPr="00842D3D">
        <w:rPr>
          <w:rFonts w:eastAsia="Times New Roman" w:cs="Times New Roman"/>
          <w:i/>
          <w:szCs w:val="24"/>
        </w:rPr>
        <w:t>Domino’s</w:t>
      </w:r>
      <w:r w:rsidRPr="00842D3D">
        <w:rPr>
          <w:rFonts w:eastAsia="Times New Roman" w:cs="Times New Roman"/>
          <w:i/>
          <w:spacing w:val="-4"/>
          <w:szCs w:val="24"/>
        </w:rPr>
        <w:t xml:space="preserve"> </w:t>
      </w:r>
      <w:r w:rsidRPr="00842D3D">
        <w:rPr>
          <w:rFonts w:eastAsia="Times New Roman" w:cs="Times New Roman"/>
          <w:i/>
          <w:szCs w:val="24"/>
        </w:rPr>
        <w:t>Pizza,</w:t>
      </w:r>
      <w:r w:rsidRPr="00842D3D">
        <w:rPr>
          <w:rFonts w:eastAsia="Times New Roman" w:cs="Times New Roman"/>
          <w:i/>
          <w:spacing w:val="-4"/>
          <w:szCs w:val="24"/>
        </w:rPr>
        <w:t xml:space="preserve"> </w:t>
      </w:r>
      <w:r w:rsidRPr="00842D3D">
        <w:rPr>
          <w:rFonts w:eastAsia="Times New Roman" w:cs="Times New Roman"/>
          <w:i/>
          <w:szCs w:val="24"/>
        </w:rPr>
        <w:t>Inc.</w:t>
      </w:r>
      <w:r w:rsidRPr="00842D3D">
        <w:rPr>
          <w:rFonts w:eastAsia="Times New Roman" w:cs="Times New Roman"/>
          <w:i/>
          <w:spacing w:val="-4"/>
          <w:szCs w:val="24"/>
        </w:rPr>
        <w:t xml:space="preserve"> </w:t>
      </w:r>
      <w:r w:rsidRPr="00842D3D">
        <w:rPr>
          <w:rFonts w:eastAsia="Times New Roman" w:cs="Times New Roman"/>
          <w:i/>
          <w:szCs w:val="24"/>
        </w:rPr>
        <w:t>v.</w:t>
      </w:r>
      <w:r w:rsidRPr="00842D3D">
        <w:rPr>
          <w:rFonts w:eastAsia="Times New Roman" w:cs="Times New Roman"/>
          <w:i/>
          <w:spacing w:val="-4"/>
          <w:szCs w:val="24"/>
        </w:rPr>
        <w:t xml:space="preserve"> </w:t>
      </w:r>
      <w:r w:rsidRPr="00842D3D">
        <w:rPr>
          <w:rFonts w:eastAsia="Times New Roman" w:cs="Times New Roman"/>
          <w:i/>
          <w:szCs w:val="24"/>
        </w:rPr>
        <w:t>McDonald</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546</w:t>
      </w:r>
      <w:r w:rsidRPr="00842D3D">
        <w:rPr>
          <w:rFonts w:eastAsia="Times New Roman" w:cs="Times New Roman"/>
          <w:spacing w:val="-4"/>
          <w:szCs w:val="24"/>
        </w:rPr>
        <w:t xml:space="preserve"> </w:t>
      </w:r>
      <w:r w:rsidRPr="00842D3D">
        <w:rPr>
          <w:rFonts w:eastAsia="Times New Roman" w:cs="Times New Roman"/>
          <w:szCs w:val="24"/>
        </w:rPr>
        <w:t>U.S.</w:t>
      </w:r>
      <w:r w:rsidRPr="00842D3D">
        <w:rPr>
          <w:rFonts w:eastAsia="Times New Roman" w:cs="Times New Roman"/>
          <w:spacing w:val="-4"/>
          <w:szCs w:val="24"/>
        </w:rPr>
        <w:t xml:space="preserve"> </w:t>
      </w:r>
      <w:r w:rsidRPr="00842D3D">
        <w:rPr>
          <w:rFonts w:eastAsia="Times New Roman" w:cs="Times New Roman"/>
          <w:szCs w:val="24"/>
        </w:rPr>
        <w:t>470,</w:t>
      </w:r>
      <w:r w:rsidRPr="00842D3D">
        <w:rPr>
          <w:rFonts w:eastAsia="Times New Roman" w:cs="Times New Roman"/>
          <w:spacing w:val="-4"/>
          <w:szCs w:val="24"/>
        </w:rPr>
        <w:t xml:space="preserve"> </w:t>
      </w:r>
      <w:r w:rsidRPr="00842D3D">
        <w:rPr>
          <w:rFonts w:eastAsia="Times New Roman" w:cs="Times New Roman"/>
          <w:szCs w:val="24"/>
        </w:rPr>
        <w:t>476</w:t>
      </w:r>
      <w:r w:rsidRPr="00842D3D">
        <w:rPr>
          <w:rFonts w:eastAsia="Times New Roman" w:cs="Times New Roman"/>
          <w:spacing w:val="-4"/>
          <w:szCs w:val="24"/>
        </w:rPr>
        <w:t xml:space="preserve"> </w:t>
      </w:r>
      <w:r w:rsidRPr="00842D3D">
        <w:rPr>
          <w:rFonts w:eastAsia="Times New Roman" w:cs="Times New Roman"/>
          <w:szCs w:val="24"/>
        </w:rPr>
        <w:t>(2006). The “contractual relationship” can be one that the plaintiff seeks to create, or one that already exists, “so long as the plaintiff has or would have rights under the existing or proposed contractual relationship.”</w:t>
      </w:r>
      <w:r w:rsidRPr="00842D3D">
        <w:rPr>
          <w:rFonts w:eastAsia="Times New Roman" w:cs="Times New Roman"/>
          <w:spacing w:val="40"/>
          <w:szCs w:val="24"/>
        </w:rPr>
        <w:t xml:space="preserve"> </w:t>
      </w:r>
      <w:r w:rsidRPr="00842D3D">
        <w:rPr>
          <w:rFonts w:eastAsia="Times New Roman" w:cs="Times New Roman"/>
          <w:i/>
          <w:szCs w:val="24"/>
        </w:rPr>
        <w:t>Id.</w:t>
      </w:r>
      <w:r w:rsidRPr="00842D3D">
        <w:rPr>
          <w:rFonts w:eastAsia="Times New Roman" w:cs="Times New Roman"/>
          <w:szCs w:val="24"/>
        </w:rPr>
        <w:t xml:space="preserve">; </w:t>
      </w:r>
      <w:r w:rsidRPr="00842D3D">
        <w:rPr>
          <w:rFonts w:eastAsia="Times New Roman" w:cs="Times New Roman"/>
          <w:i/>
          <w:szCs w:val="24"/>
        </w:rPr>
        <w:t xml:space="preserve">see also id. </w:t>
      </w:r>
      <w:r w:rsidRPr="00842D3D">
        <w:rPr>
          <w:rFonts w:eastAsia="Times New Roman" w:cs="Times New Roman"/>
          <w:szCs w:val="24"/>
        </w:rPr>
        <w:t>at 479-80 (“[A] plaintiff cannot state a claim under § 1981 unless he has (or would have) rights under the existing (or proposed) contract that he wishes ‘to make and enforce.’”). Further, the plaintiff may bring an action against a person who interferes with the plaintiff’s</w:t>
      </w:r>
      <w:r w:rsidRPr="00842D3D">
        <w:rPr>
          <w:rFonts w:eastAsia="Times New Roman" w:cs="Times New Roman"/>
          <w:spacing w:val="-4"/>
          <w:szCs w:val="24"/>
        </w:rPr>
        <w:t xml:space="preserve"> </w:t>
      </w:r>
      <w:r w:rsidRPr="00842D3D">
        <w:rPr>
          <w:rFonts w:eastAsia="Times New Roman" w:cs="Times New Roman"/>
          <w:szCs w:val="24"/>
        </w:rPr>
        <w:t>right</w:t>
      </w:r>
      <w:r w:rsidRPr="00842D3D">
        <w:rPr>
          <w:rFonts w:eastAsia="Times New Roman" w:cs="Times New Roman"/>
          <w:spacing w:val="-4"/>
          <w:szCs w:val="24"/>
        </w:rPr>
        <w:t xml:space="preserve"> </w:t>
      </w:r>
      <w:r w:rsidRPr="00842D3D">
        <w:rPr>
          <w:rFonts w:eastAsia="Times New Roman" w:cs="Times New Roman"/>
          <w:szCs w:val="24"/>
        </w:rPr>
        <w:t>“to</w:t>
      </w:r>
      <w:r w:rsidRPr="00842D3D">
        <w:rPr>
          <w:rFonts w:eastAsia="Times New Roman" w:cs="Times New Roman"/>
          <w:spacing w:val="-4"/>
          <w:szCs w:val="24"/>
        </w:rPr>
        <w:t xml:space="preserve"> </w:t>
      </w:r>
      <w:r w:rsidRPr="00842D3D">
        <w:rPr>
          <w:rFonts w:eastAsia="Times New Roman" w:cs="Times New Roman"/>
          <w:szCs w:val="24"/>
        </w:rPr>
        <w:t>make</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enforce</w:t>
      </w:r>
      <w:r w:rsidRPr="00842D3D">
        <w:rPr>
          <w:rFonts w:eastAsia="Times New Roman" w:cs="Times New Roman"/>
          <w:spacing w:val="-4"/>
          <w:szCs w:val="24"/>
        </w:rPr>
        <w:t xml:space="preserve"> </w:t>
      </w:r>
      <w:r w:rsidRPr="00842D3D">
        <w:rPr>
          <w:rFonts w:eastAsia="Times New Roman" w:cs="Times New Roman"/>
          <w:szCs w:val="24"/>
        </w:rPr>
        <w:t>contracts,”</w:t>
      </w:r>
      <w:r w:rsidRPr="00842D3D">
        <w:rPr>
          <w:rFonts w:eastAsia="Times New Roman" w:cs="Times New Roman"/>
          <w:spacing w:val="-4"/>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purposes</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42</w:t>
      </w:r>
      <w:r w:rsidRPr="00842D3D">
        <w:rPr>
          <w:rFonts w:eastAsia="Times New Roman" w:cs="Times New Roman"/>
          <w:spacing w:val="-4"/>
          <w:szCs w:val="24"/>
        </w:rPr>
        <w:t xml:space="preserve"> </w:t>
      </w:r>
      <w:r w:rsidRPr="00842D3D">
        <w:rPr>
          <w:rFonts w:eastAsia="Times New Roman" w:cs="Times New Roman"/>
          <w:szCs w:val="24"/>
        </w:rPr>
        <w:t>U.S.C.</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 xml:space="preserve">1981. </w:t>
      </w:r>
      <w:r w:rsidRPr="00842D3D">
        <w:rPr>
          <w:rFonts w:eastAsia="Times New Roman" w:cs="Times New Roman"/>
          <w:i/>
          <w:szCs w:val="24"/>
        </w:rPr>
        <w:t>See Woods v. Graphic Commc’ns</w:t>
      </w:r>
      <w:r w:rsidRPr="00842D3D">
        <w:rPr>
          <w:rFonts w:eastAsia="Times New Roman" w:cs="Times New Roman"/>
          <w:szCs w:val="24"/>
        </w:rPr>
        <w:t>, 925 F.2d 1195, 1202-03 (9th Cir. 1991) (“[A] union, entrusted with the enforcement of a labor contract, may violate [Title VII and § 1981] if by racial discrimination it interferes with its members’ ability to enforce their contract.”).</w:t>
      </w:r>
    </w:p>
    <w:p w14:paraId="71301EE7" w14:textId="77777777" w:rsidR="009252FE" w:rsidRPr="00842D3D" w:rsidRDefault="009252FE" w:rsidP="009252FE">
      <w:pPr>
        <w:widowControl w:val="0"/>
        <w:autoSpaceDE w:val="0"/>
        <w:autoSpaceDN w:val="0"/>
        <w:ind w:right="122"/>
        <w:rPr>
          <w:rFonts w:eastAsia="Times New Roman" w:cs="Times New Roman"/>
          <w:szCs w:val="24"/>
        </w:rPr>
      </w:pPr>
    </w:p>
    <w:p w14:paraId="5E1E7B94" w14:textId="77777777" w:rsidR="009252FE" w:rsidRPr="00842D3D" w:rsidRDefault="009252FE" w:rsidP="009252FE">
      <w:pPr>
        <w:widowControl w:val="0"/>
        <w:autoSpaceDE w:val="0"/>
        <w:autoSpaceDN w:val="0"/>
        <w:ind w:right="122" w:firstLine="720"/>
        <w:rPr>
          <w:rFonts w:eastAsia="Times New Roman" w:cs="Times New Roman"/>
          <w:szCs w:val="24"/>
        </w:rPr>
      </w:pPr>
      <w:r w:rsidRPr="00842D3D">
        <w:rPr>
          <w:rFonts w:eastAsia="Times New Roman" w:cs="Times New Roman"/>
          <w:szCs w:val="24"/>
        </w:rPr>
        <w:t xml:space="preserve">After the plaintiff has identified an “existing or proposed contractual relationship,” </w:t>
      </w:r>
      <w:r w:rsidRPr="00842D3D">
        <w:rPr>
          <w:rFonts w:eastAsia="Times New Roman" w:cs="Times New Roman"/>
          <w:i/>
          <w:szCs w:val="24"/>
        </w:rPr>
        <w:t>Domino’s Pizza</w:t>
      </w:r>
      <w:r w:rsidRPr="00842D3D">
        <w:rPr>
          <w:rFonts w:eastAsia="Times New Roman" w:cs="Times New Roman"/>
          <w:szCs w:val="24"/>
        </w:rPr>
        <w:t>, 546 U.S. at 476, the plaintiff must establish that he or she was unable to make, perform, modify, terminate or otherwise enjoy all benefits,</w:t>
      </w:r>
      <w:r w:rsidRPr="00842D3D">
        <w:rPr>
          <w:rFonts w:eastAsia="Times New Roman" w:cs="Times New Roman"/>
          <w:spacing w:val="-5"/>
          <w:szCs w:val="24"/>
        </w:rPr>
        <w:t xml:space="preserve"> </w:t>
      </w:r>
      <w:r w:rsidRPr="00842D3D">
        <w:rPr>
          <w:rFonts w:eastAsia="Times New Roman" w:cs="Times New Roman"/>
          <w:szCs w:val="24"/>
        </w:rPr>
        <w:t>privileges,</w:t>
      </w:r>
      <w:r w:rsidRPr="00842D3D">
        <w:rPr>
          <w:rFonts w:eastAsia="Times New Roman" w:cs="Times New Roman"/>
          <w:spacing w:val="-5"/>
          <w:szCs w:val="24"/>
        </w:rPr>
        <w:t xml:space="preserve"> </w:t>
      </w:r>
      <w:r w:rsidRPr="00842D3D">
        <w:rPr>
          <w:rFonts w:eastAsia="Times New Roman" w:cs="Times New Roman"/>
          <w:szCs w:val="24"/>
        </w:rPr>
        <w:t>terms,</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5"/>
          <w:szCs w:val="24"/>
        </w:rPr>
        <w:t xml:space="preserve"> </w:t>
      </w:r>
      <w:r w:rsidRPr="00842D3D">
        <w:rPr>
          <w:rFonts w:eastAsia="Times New Roman" w:cs="Times New Roman"/>
          <w:szCs w:val="24"/>
        </w:rPr>
        <w:t>conditions</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contractual</w:t>
      </w:r>
      <w:r w:rsidRPr="00842D3D">
        <w:rPr>
          <w:rFonts w:eastAsia="Times New Roman" w:cs="Times New Roman"/>
          <w:spacing w:val="-5"/>
          <w:szCs w:val="24"/>
        </w:rPr>
        <w:t xml:space="preserve"> </w:t>
      </w:r>
      <w:r w:rsidRPr="00842D3D">
        <w:rPr>
          <w:rFonts w:eastAsia="Times New Roman" w:cs="Times New Roman"/>
          <w:szCs w:val="24"/>
        </w:rPr>
        <w:t>relationship,</w:t>
      </w:r>
      <w:r w:rsidRPr="00842D3D">
        <w:rPr>
          <w:rFonts w:eastAsia="Times New Roman" w:cs="Times New Roman"/>
          <w:spacing w:val="-5"/>
          <w:szCs w:val="24"/>
        </w:rPr>
        <w:t xml:space="preserve"> </w:t>
      </w:r>
      <w:r w:rsidRPr="00842D3D">
        <w:rPr>
          <w:rFonts w:eastAsia="Times New Roman" w:cs="Times New Roman"/>
          <w:szCs w:val="24"/>
        </w:rPr>
        <w:t>42</w:t>
      </w:r>
      <w:r w:rsidRPr="00842D3D">
        <w:rPr>
          <w:rFonts w:eastAsia="Times New Roman" w:cs="Times New Roman"/>
          <w:spacing w:val="-5"/>
          <w:szCs w:val="24"/>
        </w:rPr>
        <w:t xml:space="preserve"> </w:t>
      </w:r>
      <w:r w:rsidRPr="00842D3D">
        <w:rPr>
          <w:rFonts w:eastAsia="Times New Roman" w:cs="Times New Roman"/>
          <w:szCs w:val="24"/>
        </w:rPr>
        <w:t>U.S.C. § 1981(a), (b).</w:t>
      </w:r>
      <w:r w:rsidRPr="00842D3D">
        <w:rPr>
          <w:rFonts w:eastAsia="Times New Roman" w:cs="Times New Roman"/>
          <w:spacing w:val="40"/>
          <w:szCs w:val="24"/>
        </w:rPr>
        <w:t xml:space="preserve"> </w:t>
      </w:r>
      <w:r w:rsidRPr="00842D3D">
        <w:rPr>
          <w:rFonts w:eastAsia="Times New Roman" w:cs="Times New Roman"/>
          <w:szCs w:val="24"/>
        </w:rPr>
        <w:t>Section 1981’s “prohibition against racial discrimination in the making and enforcement of contracts applies to all phases and incidents of the contractual</w:t>
      </w:r>
      <w:r w:rsidRPr="00842D3D">
        <w:rPr>
          <w:rFonts w:eastAsia="Times New Roman" w:cs="Times New Roman"/>
          <w:spacing w:val="-6"/>
          <w:szCs w:val="24"/>
        </w:rPr>
        <w:t xml:space="preserve"> </w:t>
      </w:r>
      <w:r w:rsidRPr="00842D3D">
        <w:rPr>
          <w:rFonts w:eastAsia="Times New Roman" w:cs="Times New Roman"/>
          <w:szCs w:val="24"/>
        </w:rPr>
        <w:t>relationship,</w:t>
      </w:r>
      <w:r w:rsidRPr="00842D3D">
        <w:rPr>
          <w:rFonts w:eastAsia="Times New Roman" w:cs="Times New Roman"/>
          <w:spacing w:val="-6"/>
          <w:szCs w:val="24"/>
        </w:rPr>
        <w:t xml:space="preserve"> </w:t>
      </w:r>
      <w:r w:rsidRPr="00842D3D">
        <w:rPr>
          <w:rFonts w:eastAsia="Times New Roman" w:cs="Times New Roman"/>
          <w:szCs w:val="24"/>
        </w:rPr>
        <w:t>including</w:t>
      </w:r>
      <w:r w:rsidRPr="00842D3D">
        <w:rPr>
          <w:rFonts w:eastAsia="Times New Roman" w:cs="Times New Roman"/>
          <w:spacing w:val="-6"/>
          <w:szCs w:val="24"/>
        </w:rPr>
        <w:t xml:space="preserve"> </w:t>
      </w:r>
      <w:r w:rsidRPr="00842D3D">
        <w:rPr>
          <w:rFonts w:eastAsia="Times New Roman" w:cs="Times New Roman"/>
          <w:szCs w:val="24"/>
        </w:rPr>
        <w:t>discriminatory</w:t>
      </w:r>
      <w:r w:rsidRPr="00842D3D">
        <w:rPr>
          <w:rFonts w:eastAsia="Times New Roman" w:cs="Times New Roman"/>
          <w:spacing w:val="-6"/>
          <w:szCs w:val="24"/>
        </w:rPr>
        <w:t xml:space="preserve"> </w:t>
      </w:r>
      <w:r w:rsidRPr="00842D3D">
        <w:rPr>
          <w:rFonts w:eastAsia="Times New Roman" w:cs="Times New Roman"/>
          <w:szCs w:val="24"/>
        </w:rPr>
        <w:t>contract</w:t>
      </w:r>
      <w:r w:rsidRPr="00842D3D">
        <w:rPr>
          <w:rFonts w:eastAsia="Times New Roman" w:cs="Times New Roman"/>
          <w:spacing w:val="-6"/>
          <w:szCs w:val="24"/>
        </w:rPr>
        <w:t xml:space="preserve"> </w:t>
      </w:r>
      <w:r w:rsidRPr="00842D3D">
        <w:rPr>
          <w:rFonts w:eastAsia="Times New Roman" w:cs="Times New Roman"/>
          <w:szCs w:val="24"/>
        </w:rPr>
        <w:t xml:space="preserve">terminations.” </w:t>
      </w:r>
      <w:r w:rsidRPr="00842D3D">
        <w:rPr>
          <w:rFonts w:eastAsia="Times New Roman" w:cs="Times New Roman"/>
          <w:i/>
          <w:szCs w:val="24"/>
        </w:rPr>
        <w:t>Rivers</w:t>
      </w:r>
      <w:r w:rsidRPr="00842D3D">
        <w:rPr>
          <w:rFonts w:eastAsia="Times New Roman" w:cs="Times New Roman"/>
          <w:i/>
          <w:spacing w:val="-6"/>
          <w:szCs w:val="24"/>
        </w:rPr>
        <w:t xml:space="preserve"> </w:t>
      </w:r>
      <w:r w:rsidRPr="00842D3D">
        <w:rPr>
          <w:rFonts w:eastAsia="Times New Roman" w:cs="Times New Roman"/>
          <w:i/>
          <w:szCs w:val="24"/>
        </w:rPr>
        <w:t>v. Roadway Exp., Inc.</w:t>
      </w:r>
      <w:r w:rsidRPr="00842D3D">
        <w:rPr>
          <w:rFonts w:eastAsia="Times New Roman" w:cs="Times New Roman"/>
          <w:szCs w:val="24"/>
        </w:rPr>
        <w:t>, 511 U.S. 298, 302 (1994).</w:t>
      </w:r>
    </w:p>
    <w:p w14:paraId="5277B9C0" w14:textId="77777777" w:rsidR="009252FE" w:rsidRPr="00842D3D" w:rsidRDefault="009252FE" w:rsidP="009252FE">
      <w:pPr>
        <w:widowControl w:val="0"/>
        <w:autoSpaceDE w:val="0"/>
        <w:autoSpaceDN w:val="0"/>
        <w:ind w:right="122"/>
        <w:rPr>
          <w:rFonts w:eastAsia="Times New Roman" w:cs="Times New Roman"/>
          <w:szCs w:val="24"/>
        </w:rPr>
      </w:pPr>
    </w:p>
    <w:p w14:paraId="561DE48C" w14:textId="77777777" w:rsidR="009252FE" w:rsidRPr="00842D3D" w:rsidRDefault="009252FE" w:rsidP="009252FE">
      <w:pPr>
        <w:widowControl w:val="0"/>
        <w:autoSpaceDE w:val="0"/>
        <w:autoSpaceDN w:val="0"/>
        <w:ind w:right="211" w:firstLine="720"/>
        <w:rPr>
          <w:rFonts w:eastAsia="Times New Roman" w:cs="Times New Roman"/>
          <w:i/>
          <w:szCs w:val="24"/>
        </w:rPr>
      </w:pPr>
      <w:r w:rsidRPr="00842D3D">
        <w:rPr>
          <w:rFonts w:eastAsia="Times New Roman" w:cs="Times New Roman"/>
          <w:szCs w:val="24"/>
        </w:rPr>
        <w:t>Finally,</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plaintiff</w:t>
      </w:r>
      <w:r w:rsidRPr="00842D3D">
        <w:rPr>
          <w:rFonts w:eastAsia="Times New Roman" w:cs="Times New Roman"/>
          <w:spacing w:val="-5"/>
          <w:szCs w:val="24"/>
        </w:rPr>
        <w:t xml:space="preserve"> </w:t>
      </w:r>
      <w:r w:rsidRPr="00842D3D">
        <w:rPr>
          <w:rFonts w:eastAsia="Times New Roman" w:cs="Times New Roman"/>
          <w:szCs w:val="24"/>
        </w:rPr>
        <w:t>must</w:t>
      </w:r>
      <w:r w:rsidRPr="00842D3D">
        <w:rPr>
          <w:rFonts w:eastAsia="Times New Roman" w:cs="Times New Roman"/>
          <w:spacing w:val="-5"/>
          <w:szCs w:val="24"/>
        </w:rPr>
        <w:t xml:space="preserve"> </w:t>
      </w:r>
      <w:r w:rsidRPr="00842D3D">
        <w:rPr>
          <w:rFonts w:eastAsia="Times New Roman" w:cs="Times New Roman"/>
          <w:szCs w:val="24"/>
        </w:rPr>
        <w:t>establish</w:t>
      </w:r>
      <w:r w:rsidRPr="00842D3D">
        <w:rPr>
          <w:rFonts w:eastAsia="Times New Roman" w:cs="Times New Roman"/>
          <w:spacing w:val="-5"/>
          <w:szCs w:val="24"/>
        </w:rPr>
        <w:t xml:space="preserve"> </w:t>
      </w:r>
      <w:r w:rsidRPr="00842D3D">
        <w:rPr>
          <w:rFonts w:eastAsia="Times New Roman" w:cs="Times New Roman"/>
          <w:szCs w:val="24"/>
        </w:rPr>
        <w:t>that</w:t>
      </w:r>
      <w:r w:rsidRPr="00842D3D">
        <w:rPr>
          <w:rFonts w:eastAsia="Times New Roman" w:cs="Times New Roman"/>
          <w:spacing w:val="-5"/>
          <w:szCs w:val="24"/>
        </w:rPr>
        <w:t xml:space="preserve"> </w:t>
      </w:r>
      <w:r w:rsidRPr="00842D3D">
        <w:rPr>
          <w:rFonts w:eastAsia="Times New Roman" w:cs="Times New Roman"/>
          <w:szCs w:val="24"/>
        </w:rPr>
        <w:t>“purposeful</w:t>
      </w:r>
      <w:r w:rsidRPr="00842D3D">
        <w:rPr>
          <w:rFonts w:eastAsia="Times New Roman" w:cs="Times New Roman"/>
          <w:spacing w:val="-5"/>
          <w:szCs w:val="24"/>
        </w:rPr>
        <w:t xml:space="preserve"> </w:t>
      </w:r>
      <w:r w:rsidRPr="00842D3D">
        <w:rPr>
          <w:rFonts w:eastAsia="Times New Roman" w:cs="Times New Roman"/>
          <w:szCs w:val="24"/>
        </w:rPr>
        <w:t>discrimination”</w:t>
      </w:r>
      <w:r w:rsidRPr="00842D3D">
        <w:rPr>
          <w:rFonts w:eastAsia="Times New Roman" w:cs="Times New Roman"/>
          <w:spacing w:val="-5"/>
          <w:szCs w:val="24"/>
        </w:rPr>
        <w:t xml:space="preserve"> </w:t>
      </w:r>
      <w:r w:rsidRPr="00842D3D">
        <w:rPr>
          <w:rFonts w:eastAsia="Times New Roman" w:cs="Times New Roman"/>
          <w:szCs w:val="24"/>
        </w:rPr>
        <w:t>was</w:t>
      </w:r>
      <w:r w:rsidRPr="00842D3D">
        <w:rPr>
          <w:rFonts w:eastAsia="Times New Roman" w:cs="Times New Roman"/>
          <w:spacing w:val="-5"/>
          <w:szCs w:val="24"/>
        </w:rPr>
        <w:t xml:space="preserve"> </w:t>
      </w:r>
      <w:r w:rsidRPr="00842D3D">
        <w:rPr>
          <w:rFonts w:eastAsia="Times New Roman" w:cs="Times New Roman"/>
          <w:szCs w:val="24"/>
        </w:rPr>
        <w:t>the reason why he or she was unable to make or enforce the contract.</w:t>
      </w:r>
      <w:r w:rsidRPr="00842D3D">
        <w:rPr>
          <w:rFonts w:eastAsia="Times New Roman" w:cs="Times New Roman"/>
          <w:spacing w:val="80"/>
          <w:szCs w:val="24"/>
        </w:rPr>
        <w:t xml:space="preserve"> </w:t>
      </w:r>
      <w:r w:rsidRPr="00842D3D">
        <w:rPr>
          <w:rFonts w:eastAsia="Times New Roman" w:cs="Times New Roman"/>
          <w:i/>
          <w:szCs w:val="24"/>
        </w:rPr>
        <w:t xml:space="preserve">Gen. Bldg. Contractor’s </w:t>
      </w:r>
      <w:proofErr w:type="spellStart"/>
      <w:r w:rsidRPr="00842D3D">
        <w:rPr>
          <w:rFonts w:eastAsia="Times New Roman" w:cs="Times New Roman"/>
          <w:i/>
          <w:szCs w:val="24"/>
        </w:rPr>
        <w:t>Ass’n</w:t>
      </w:r>
      <w:proofErr w:type="spellEnd"/>
      <w:r w:rsidRPr="00842D3D">
        <w:rPr>
          <w:rFonts w:eastAsia="Times New Roman" w:cs="Times New Roman"/>
          <w:szCs w:val="24"/>
        </w:rPr>
        <w:t>, 458 U.S. at 391.To establish this element, the plaintiff must “ultimately prove that, but for race, [he or she] would not have suffered the loss of a</w:t>
      </w:r>
      <w:r w:rsidRPr="00842D3D">
        <w:rPr>
          <w:rFonts w:eastAsia="Times New Roman" w:cs="Times New Roman"/>
          <w:spacing w:val="-4"/>
          <w:szCs w:val="24"/>
        </w:rPr>
        <w:t xml:space="preserve"> </w:t>
      </w:r>
      <w:r w:rsidRPr="00842D3D">
        <w:rPr>
          <w:rFonts w:eastAsia="Times New Roman" w:cs="Times New Roman"/>
          <w:szCs w:val="24"/>
        </w:rPr>
        <w:t>legally</w:t>
      </w:r>
      <w:r w:rsidRPr="00842D3D">
        <w:rPr>
          <w:rFonts w:eastAsia="Times New Roman" w:cs="Times New Roman"/>
          <w:spacing w:val="-4"/>
          <w:szCs w:val="24"/>
        </w:rPr>
        <w:t xml:space="preserve"> </w:t>
      </w:r>
      <w:r w:rsidRPr="00842D3D">
        <w:rPr>
          <w:rFonts w:eastAsia="Times New Roman" w:cs="Times New Roman"/>
          <w:szCs w:val="24"/>
        </w:rPr>
        <w:t>protected</w:t>
      </w:r>
      <w:r w:rsidRPr="00842D3D">
        <w:rPr>
          <w:rFonts w:eastAsia="Times New Roman" w:cs="Times New Roman"/>
          <w:spacing w:val="-4"/>
          <w:szCs w:val="24"/>
        </w:rPr>
        <w:t xml:space="preserve"> </w:t>
      </w:r>
      <w:r w:rsidRPr="00842D3D">
        <w:rPr>
          <w:rFonts w:eastAsia="Times New Roman" w:cs="Times New Roman"/>
          <w:szCs w:val="24"/>
        </w:rPr>
        <w:t xml:space="preserve">right.” </w:t>
      </w:r>
      <w:r w:rsidRPr="00842D3D">
        <w:rPr>
          <w:rFonts w:eastAsia="Times New Roman" w:cs="Times New Roman"/>
          <w:i/>
          <w:szCs w:val="24"/>
        </w:rPr>
        <w:t>Comcast</w:t>
      </w:r>
      <w:r w:rsidRPr="00842D3D">
        <w:rPr>
          <w:rFonts w:eastAsia="Times New Roman" w:cs="Times New Roman"/>
          <w:i/>
          <w:spacing w:val="-4"/>
          <w:szCs w:val="24"/>
        </w:rPr>
        <w:t xml:space="preserve"> </w:t>
      </w:r>
      <w:r w:rsidRPr="00842D3D">
        <w:rPr>
          <w:rFonts w:eastAsia="Times New Roman" w:cs="Times New Roman"/>
          <w:i/>
          <w:szCs w:val="24"/>
        </w:rPr>
        <w:t>Corp.</w:t>
      </w:r>
      <w:r w:rsidRPr="00842D3D">
        <w:rPr>
          <w:rFonts w:eastAsia="Times New Roman" w:cs="Times New Roman"/>
          <w:i/>
          <w:spacing w:val="-4"/>
          <w:szCs w:val="24"/>
        </w:rPr>
        <w:t xml:space="preserve"> </w:t>
      </w:r>
      <w:r w:rsidRPr="00842D3D">
        <w:rPr>
          <w:rFonts w:eastAsia="Times New Roman" w:cs="Times New Roman"/>
          <w:i/>
          <w:szCs w:val="24"/>
        </w:rPr>
        <w:t>v.</w:t>
      </w:r>
      <w:r w:rsidRPr="00842D3D">
        <w:rPr>
          <w:rFonts w:eastAsia="Times New Roman" w:cs="Times New Roman"/>
          <w:i/>
          <w:spacing w:val="-4"/>
          <w:szCs w:val="24"/>
        </w:rPr>
        <w:t xml:space="preserve"> </w:t>
      </w:r>
      <w:proofErr w:type="spellStart"/>
      <w:r w:rsidRPr="00842D3D">
        <w:rPr>
          <w:rFonts w:eastAsia="Times New Roman" w:cs="Times New Roman"/>
          <w:i/>
          <w:szCs w:val="24"/>
        </w:rPr>
        <w:t>Nat’l</w:t>
      </w:r>
      <w:proofErr w:type="spellEnd"/>
      <w:r w:rsidRPr="00842D3D">
        <w:rPr>
          <w:rFonts w:eastAsia="Times New Roman" w:cs="Times New Roman"/>
          <w:i/>
          <w:spacing w:val="-4"/>
          <w:szCs w:val="24"/>
        </w:rPr>
        <w:t xml:space="preserve"> </w:t>
      </w:r>
      <w:proofErr w:type="spellStart"/>
      <w:r w:rsidRPr="00842D3D">
        <w:rPr>
          <w:rFonts w:eastAsia="Times New Roman" w:cs="Times New Roman"/>
          <w:i/>
          <w:szCs w:val="24"/>
        </w:rPr>
        <w:t>Ass’n</w:t>
      </w:r>
      <w:proofErr w:type="spellEnd"/>
      <w:r w:rsidRPr="00842D3D">
        <w:rPr>
          <w:rFonts w:eastAsia="Times New Roman" w:cs="Times New Roman"/>
          <w:i/>
          <w:spacing w:val="-4"/>
          <w:szCs w:val="24"/>
        </w:rPr>
        <w:t xml:space="preserve"> </w:t>
      </w:r>
      <w:r w:rsidRPr="00842D3D">
        <w:rPr>
          <w:rFonts w:eastAsia="Times New Roman" w:cs="Times New Roman"/>
          <w:i/>
          <w:szCs w:val="24"/>
        </w:rPr>
        <w:t>of</w:t>
      </w:r>
      <w:r w:rsidRPr="00842D3D">
        <w:rPr>
          <w:rFonts w:eastAsia="Times New Roman" w:cs="Times New Roman"/>
          <w:i/>
          <w:spacing w:val="-4"/>
          <w:szCs w:val="24"/>
        </w:rPr>
        <w:t xml:space="preserve"> </w:t>
      </w:r>
      <w:r w:rsidRPr="00842D3D">
        <w:rPr>
          <w:rFonts w:eastAsia="Times New Roman" w:cs="Times New Roman"/>
          <w:i/>
          <w:szCs w:val="24"/>
        </w:rPr>
        <w:t>Afr.</w:t>
      </w:r>
      <w:r w:rsidRPr="00842D3D">
        <w:rPr>
          <w:rFonts w:eastAsia="Times New Roman" w:cs="Times New Roman"/>
          <w:i/>
          <w:spacing w:val="-4"/>
          <w:szCs w:val="24"/>
        </w:rPr>
        <w:t xml:space="preserve"> </w:t>
      </w:r>
      <w:r w:rsidRPr="00842D3D">
        <w:rPr>
          <w:rFonts w:eastAsia="Times New Roman" w:cs="Times New Roman"/>
          <w:i/>
          <w:szCs w:val="24"/>
        </w:rPr>
        <w:t>Am.-Owned</w:t>
      </w:r>
      <w:r w:rsidRPr="00842D3D">
        <w:rPr>
          <w:rFonts w:eastAsia="Times New Roman" w:cs="Times New Roman"/>
          <w:i/>
          <w:spacing w:val="-4"/>
          <w:szCs w:val="24"/>
        </w:rPr>
        <w:t xml:space="preserve"> </w:t>
      </w:r>
      <w:r w:rsidRPr="00842D3D">
        <w:rPr>
          <w:rFonts w:eastAsia="Times New Roman" w:cs="Times New Roman"/>
          <w:i/>
          <w:szCs w:val="24"/>
        </w:rPr>
        <w:t>Media</w:t>
      </w:r>
      <w:r w:rsidRPr="00842D3D">
        <w:rPr>
          <w:rFonts w:eastAsia="Times New Roman" w:cs="Times New Roman"/>
          <w:szCs w:val="24"/>
        </w:rPr>
        <w:t>, 589 U.S. 327, 340 (2020).</w:t>
      </w:r>
      <w:r w:rsidRPr="00842D3D">
        <w:rPr>
          <w:rFonts w:eastAsia="Times New Roman" w:cs="Times New Roman"/>
          <w:spacing w:val="40"/>
          <w:szCs w:val="24"/>
        </w:rPr>
        <w:t xml:space="preserve"> </w:t>
      </w:r>
      <w:r w:rsidRPr="00842D3D">
        <w:rPr>
          <w:rFonts w:eastAsia="Times New Roman" w:cs="Times New Roman"/>
          <w:szCs w:val="24"/>
        </w:rPr>
        <w:t>Thus, “[</w:t>
      </w:r>
      <w:proofErr w:type="spellStart"/>
      <w:r w:rsidRPr="00842D3D">
        <w:rPr>
          <w:rFonts w:eastAsia="Times New Roman" w:cs="Times New Roman"/>
          <w:szCs w:val="24"/>
        </w:rPr>
        <w:t>i</w:t>
      </w:r>
      <w:proofErr w:type="spellEnd"/>
      <w:r w:rsidRPr="00842D3D">
        <w:rPr>
          <w:rFonts w:eastAsia="Times New Roman" w:cs="Times New Roman"/>
          <w:szCs w:val="24"/>
        </w:rPr>
        <w:t>]f the defendant would have responded the same way to the plaintiff even if he had been” a member of a favored race, then “the plaintiff received the ‘same’ legally protected right as” that member of a favored race and the plaintiff cannot prevail.</w:t>
      </w:r>
      <w:r w:rsidRPr="00842D3D">
        <w:rPr>
          <w:rFonts w:eastAsia="Times New Roman" w:cs="Times New Roman"/>
          <w:spacing w:val="40"/>
          <w:szCs w:val="24"/>
        </w:rPr>
        <w:t xml:space="preserve"> </w:t>
      </w:r>
      <w:r w:rsidRPr="00842D3D">
        <w:rPr>
          <w:rFonts w:eastAsia="Times New Roman" w:cs="Times New Roman"/>
          <w:i/>
          <w:szCs w:val="24"/>
        </w:rPr>
        <w:t>Id.</w:t>
      </w:r>
      <w:r w:rsidRPr="00842D3D">
        <w:rPr>
          <w:rFonts w:eastAsia="Times New Roman" w:cs="Times New Roman"/>
          <w:i/>
          <w:spacing w:val="40"/>
          <w:szCs w:val="24"/>
        </w:rPr>
        <w:t xml:space="preserve"> </w:t>
      </w:r>
      <w:r w:rsidRPr="00842D3D">
        <w:rPr>
          <w:rFonts w:eastAsia="Times New Roman" w:cs="Times New Roman"/>
          <w:szCs w:val="24"/>
        </w:rPr>
        <w:t>“Conversely, if the defendant would have responded differently but for the plaintiff’s race, it follows that the plaintiff has not received the same right as a white person.”</w:t>
      </w:r>
      <w:r w:rsidRPr="00842D3D">
        <w:rPr>
          <w:rFonts w:eastAsia="Times New Roman" w:cs="Times New Roman"/>
          <w:spacing w:val="80"/>
          <w:szCs w:val="24"/>
        </w:rPr>
        <w:t xml:space="preserve"> </w:t>
      </w:r>
      <w:r w:rsidRPr="00842D3D">
        <w:rPr>
          <w:rFonts w:eastAsia="Times New Roman" w:cs="Times New Roman"/>
          <w:i/>
          <w:szCs w:val="24"/>
        </w:rPr>
        <w:t>Id.</w:t>
      </w:r>
      <w:r w:rsidRPr="00842D3D">
        <w:rPr>
          <w:rFonts w:eastAsia="Times New Roman" w:cs="Times New Roman"/>
          <w:i/>
          <w:spacing w:val="40"/>
          <w:szCs w:val="24"/>
        </w:rPr>
        <w:t xml:space="preserve"> </w:t>
      </w:r>
      <w:r w:rsidRPr="00842D3D">
        <w:rPr>
          <w:rFonts w:eastAsia="Times New Roman" w:cs="Times New Roman"/>
          <w:i/>
          <w:szCs w:val="24"/>
        </w:rPr>
        <w:t xml:space="preserve">See </w:t>
      </w:r>
      <w:r w:rsidRPr="00842D3D">
        <w:rPr>
          <w:rFonts w:eastAsia="Times New Roman" w:cs="Times New Roman"/>
          <w:szCs w:val="24"/>
        </w:rPr>
        <w:t>Instruction 10.3</w:t>
      </w:r>
      <w:r w:rsidRPr="00842D3D">
        <w:rPr>
          <w:rFonts w:eastAsia="Times New Roman" w:cs="Times New Roman"/>
          <w:spacing w:val="-17"/>
          <w:szCs w:val="24"/>
        </w:rPr>
        <w:t xml:space="preserve"> </w:t>
      </w:r>
      <w:r w:rsidRPr="00842D3D">
        <w:rPr>
          <w:rFonts w:eastAsia="Times New Roman" w:cs="Times New Roman"/>
          <w:szCs w:val="24"/>
        </w:rPr>
        <w:t>(Civil</w:t>
      </w:r>
      <w:r w:rsidRPr="00842D3D">
        <w:rPr>
          <w:rFonts w:eastAsia="Times New Roman" w:cs="Times New Roman"/>
          <w:spacing w:val="-16"/>
          <w:szCs w:val="24"/>
        </w:rPr>
        <w:t xml:space="preserve"> </w:t>
      </w:r>
      <w:r w:rsidRPr="00842D3D">
        <w:rPr>
          <w:rFonts w:eastAsia="Times New Roman" w:cs="Times New Roman"/>
          <w:szCs w:val="24"/>
        </w:rPr>
        <w:t>Rights—Title</w:t>
      </w:r>
      <w:r w:rsidRPr="00842D3D">
        <w:rPr>
          <w:rFonts w:eastAsia="Times New Roman" w:cs="Times New Roman"/>
          <w:spacing w:val="-17"/>
          <w:szCs w:val="24"/>
        </w:rPr>
        <w:t xml:space="preserve"> </w:t>
      </w:r>
      <w:r w:rsidRPr="00842D3D">
        <w:rPr>
          <w:rFonts w:eastAsia="Times New Roman" w:cs="Times New Roman"/>
          <w:szCs w:val="24"/>
        </w:rPr>
        <w:t>VII—Disparate</w:t>
      </w:r>
      <w:r w:rsidRPr="00842D3D">
        <w:rPr>
          <w:rFonts w:eastAsia="Times New Roman" w:cs="Times New Roman"/>
          <w:spacing w:val="-16"/>
          <w:szCs w:val="24"/>
        </w:rPr>
        <w:t xml:space="preserve"> </w:t>
      </w:r>
      <w:r w:rsidRPr="00842D3D">
        <w:rPr>
          <w:rFonts w:eastAsia="Times New Roman" w:cs="Times New Roman"/>
          <w:szCs w:val="24"/>
        </w:rPr>
        <w:t>Treatment</w:t>
      </w:r>
      <w:proofErr w:type="gramStart"/>
      <w:r w:rsidRPr="00842D3D">
        <w:rPr>
          <w:rFonts w:eastAsia="Times New Roman" w:cs="Times New Roman"/>
          <w:szCs w:val="24"/>
        </w:rPr>
        <w:t>—“</w:t>
      </w:r>
      <w:proofErr w:type="gramEnd"/>
      <w:r w:rsidRPr="00842D3D">
        <w:rPr>
          <w:rFonts w:eastAsia="Times New Roman" w:cs="Times New Roman"/>
          <w:szCs w:val="24"/>
        </w:rPr>
        <w:t>Because</w:t>
      </w:r>
      <w:r w:rsidRPr="00842D3D">
        <w:rPr>
          <w:rFonts w:eastAsia="Times New Roman" w:cs="Times New Roman"/>
          <w:spacing w:val="-17"/>
          <w:szCs w:val="24"/>
        </w:rPr>
        <w:t xml:space="preserve"> </w:t>
      </w:r>
      <w:r w:rsidRPr="00842D3D">
        <w:rPr>
          <w:rFonts w:eastAsia="Times New Roman" w:cs="Times New Roman"/>
          <w:szCs w:val="24"/>
        </w:rPr>
        <w:t>of”</w:t>
      </w:r>
      <w:r w:rsidRPr="00842D3D">
        <w:rPr>
          <w:rFonts w:eastAsia="Times New Roman" w:cs="Times New Roman"/>
          <w:spacing w:val="-16"/>
          <w:szCs w:val="24"/>
        </w:rPr>
        <w:t xml:space="preserve"> </w:t>
      </w:r>
      <w:r w:rsidRPr="00842D3D">
        <w:rPr>
          <w:rFonts w:eastAsia="Times New Roman" w:cs="Times New Roman"/>
          <w:spacing w:val="-2"/>
          <w:szCs w:val="24"/>
        </w:rPr>
        <w:t>Defined).</w:t>
      </w:r>
    </w:p>
    <w:p w14:paraId="53D5BAFB" w14:textId="77777777" w:rsidR="009252FE" w:rsidRPr="00842D3D" w:rsidRDefault="009252FE" w:rsidP="009252FE">
      <w:pPr>
        <w:widowControl w:val="0"/>
        <w:autoSpaceDE w:val="0"/>
        <w:autoSpaceDN w:val="0"/>
        <w:rPr>
          <w:rFonts w:eastAsia="Times New Roman" w:cs="Times New Roman"/>
          <w:szCs w:val="24"/>
        </w:rPr>
      </w:pPr>
    </w:p>
    <w:p w14:paraId="49730D25" w14:textId="77777777" w:rsidR="009252FE" w:rsidRPr="00842D3D" w:rsidRDefault="009252FE" w:rsidP="009252FE">
      <w:pPr>
        <w:widowControl w:val="0"/>
        <w:autoSpaceDE w:val="0"/>
        <w:autoSpaceDN w:val="0"/>
        <w:ind w:right="211" w:firstLine="720"/>
        <w:rPr>
          <w:rFonts w:eastAsia="Times New Roman" w:cs="Times New Roman"/>
          <w:szCs w:val="24"/>
        </w:rPr>
      </w:pPr>
      <w:r w:rsidRPr="00842D3D">
        <w:rPr>
          <w:rFonts w:eastAsia="Times New Roman" w:cs="Times New Roman"/>
          <w:szCs w:val="24"/>
        </w:rPr>
        <w:t>In</w:t>
      </w:r>
      <w:r w:rsidRPr="00842D3D">
        <w:rPr>
          <w:rFonts w:eastAsia="Times New Roman" w:cs="Times New Roman"/>
          <w:spacing w:val="-9"/>
          <w:szCs w:val="24"/>
        </w:rPr>
        <w:t xml:space="preserve"> </w:t>
      </w:r>
      <w:r w:rsidRPr="00842D3D">
        <w:rPr>
          <w:rFonts w:eastAsia="Times New Roman" w:cs="Times New Roman"/>
          <w:szCs w:val="24"/>
        </w:rPr>
        <w:t>evaluating</w:t>
      </w:r>
      <w:r w:rsidRPr="00842D3D">
        <w:rPr>
          <w:rFonts w:eastAsia="Times New Roman" w:cs="Times New Roman"/>
          <w:spacing w:val="-8"/>
          <w:szCs w:val="24"/>
        </w:rPr>
        <w:t xml:space="preserve"> </w:t>
      </w:r>
      <w:r w:rsidRPr="00842D3D">
        <w:rPr>
          <w:rFonts w:eastAsia="Times New Roman" w:cs="Times New Roman"/>
          <w:szCs w:val="24"/>
        </w:rPr>
        <w:t>whether</w:t>
      </w:r>
      <w:r w:rsidRPr="00842D3D">
        <w:rPr>
          <w:rFonts w:eastAsia="Times New Roman" w:cs="Times New Roman"/>
          <w:spacing w:val="-8"/>
          <w:szCs w:val="24"/>
        </w:rPr>
        <w:t xml:space="preserve"> </w:t>
      </w:r>
      <w:r w:rsidRPr="00842D3D">
        <w:rPr>
          <w:rFonts w:eastAsia="Times New Roman" w:cs="Times New Roman"/>
          <w:szCs w:val="24"/>
        </w:rPr>
        <w:t>a</w:t>
      </w:r>
      <w:r w:rsidRPr="00842D3D">
        <w:rPr>
          <w:rFonts w:eastAsia="Times New Roman" w:cs="Times New Roman"/>
          <w:spacing w:val="-8"/>
          <w:szCs w:val="24"/>
        </w:rPr>
        <w:t xml:space="preserve"> </w:t>
      </w:r>
      <w:r w:rsidRPr="00842D3D">
        <w:rPr>
          <w:rFonts w:eastAsia="Times New Roman" w:cs="Times New Roman"/>
          <w:szCs w:val="24"/>
        </w:rPr>
        <w:t>plaintiff</w:t>
      </w:r>
      <w:r w:rsidRPr="00842D3D">
        <w:rPr>
          <w:rFonts w:eastAsia="Times New Roman" w:cs="Times New Roman"/>
          <w:spacing w:val="-8"/>
          <w:szCs w:val="24"/>
        </w:rPr>
        <w:t xml:space="preserve"> </w:t>
      </w:r>
      <w:r w:rsidRPr="00842D3D">
        <w:rPr>
          <w:rFonts w:eastAsia="Times New Roman" w:cs="Times New Roman"/>
          <w:szCs w:val="24"/>
        </w:rPr>
        <w:t>had</w:t>
      </w:r>
      <w:r w:rsidRPr="00842D3D">
        <w:rPr>
          <w:rFonts w:eastAsia="Times New Roman" w:cs="Times New Roman"/>
          <w:spacing w:val="-8"/>
          <w:szCs w:val="24"/>
        </w:rPr>
        <w:t xml:space="preserve"> </w:t>
      </w:r>
      <w:r w:rsidRPr="00842D3D">
        <w:rPr>
          <w:rFonts w:eastAsia="Times New Roman" w:cs="Times New Roman"/>
          <w:szCs w:val="24"/>
        </w:rPr>
        <w:t>presented</w:t>
      </w:r>
      <w:r w:rsidRPr="00842D3D">
        <w:rPr>
          <w:rFonts w:eastAsia="Times New Roman" w:cs="Times New Roman"/>
          <w:spacing w:val="-8"/>
          <w:szCs w:val="24"/>
        </w:rPr>
        <w:t xml:space="preserve"> </w:t>
      </w:r>
      <w:r w:rsidRPr="00842D3D">
        <w:rPr>
          <w:rFonts w:eastAsia="Times New Roman" w:cs="Times New Roman"/>
          <w:szCs w:val="24"/>
        </w:rPr>
        <w:t>sufficient</w:t>
      </w:r>
      <w:r w:rsidRPr="00842D3D">
        <w:rPr>
          <w:rFonts w:eastAsia="Times New Roman" w:cs="Times New Roman"/>
          <w:spacing w:val="-8"/>
          <w:szCs w:val="24"/>
        </w:rPr>
        <w:t xml:space="preserve"> </w:t>
      </w:r>
      <w:r w:rsidRPr="00842D3D">
        <w:rPr>
          <w:rFonts w:eastAsia="Times New Roman" w:cs="Times New Roman"/>
          <w:szCs w:val="24"/>
        </w:rPr>
        <w:t>evidence</w:t>
      </w:r>
      <w:r w:rsidRPr="00842D3D">
        <w:rPr>
          <w:rFonts w:eastAsia="Times New Roman" w:cs="Times New Roman"/>
          <w:spacing w:val="-8"/>
          <w:szCs w:val="24"/>
        </w:rPr>
        <w:t xml:space="preserve"> </w:t>
      </w:r>
      <w:r w:rsidRPr="00842D3D">
        <w:rPr>
          <w:rFonts w:eastAsia="Times New Roman" w:cs="Times New Roman"/>
          <w:szCs w:val="24"/>
        </w:rPr>
        <w:t>to</w:t>
      </w:r>
      <w:r w:rsidRPr="00842D3D">
        <w:rPr>
          <w:rFonts w:eastAsia="Times New Roman" w:cs="Times New Roman"/>
          <w:spacing w:val="-8"/>
          <w:szCs w:val="24"/>
        </w:rPr>
        <w:t xml:space="preserve"> </w:t>
      </w:r>
      <w:r w:rsidRPr="00842D3D">
        <w:rPr>
          <w:rFonts w:eastAsia="Times New Roman" w:cs="Times New Roman"/>
          <w:spacing w:val="-2"/>
          <w:szCs w:val="24"/>
        </w:rPr>
        <w:t>survive s</w:t>
      </w:r>
      <w:r w:rsidRPr="00842D3D">
        <w:rPr>
          <w:rFonts w:eastAsia="Times New Roman" w:cs="Times New Roman"/>
          <w:szCs w:val="24"/>
        </w:rPr>
        <w:t>ummary</w:t>
      </w:r>
      <w:r w:rsidRPr="00842D3D">
        <w:rPr>
          <w:rFonts w:eastAsia="Times New Roman" w:cs="Times New Roman"/>
          <w:spacing w:val="-4"/>
          <w:szCs w:val="24"/>
        </w:rPr>
        <w:t xml:space="preserve"> </w:t>
      </w:r>
      <w:r w:rsidRPr="00842D3D">
        <w:rPr>
          <w:rFonts w:eastAsia="Times New Roman" w:cs="Times New Roman"/>
          <w:szCs w:val="24"/>
        </w:rPr>
        <w:t>judgment</w:t>
      </w:r>
      <w:r w:rsidRPr="00842D3D">
        <w:rPr>
          <w:rFonts w:eastAsia="Times New Roman" w:cs="Times New Roman"/>
          <w:spacing w:val="-4"/>
          <w:szCs w:val="24"/>
        </w:rPr>
        <w:t xml:space="preserve"> </w:t>
      </w:r>
      <w:r w:rsidRPr="00842D3D">
        <w:rPr>
          <w:rFonts w:eastAsia="Times New Roman" w:cs="Times New Roman"/>
          <w:szCs w:val="24"/>
        </w:rPr>
        <w:t>on</w:t>
      </w:r>
      <w:r w:rsidRPr="00842D3D">
        <w:rPr>
          <w:rFonts w:eastAsia="Times New Roman" w:cs="Times New Roman"/>
          <w:spacing w:val="-4"/>
          <w:szCs w:val="24"/>
        </w:rPr>
        <w:t xml:space="preserve"> </w:t>
      </w:r>
      <w:r w:rsidRPr="00842D3D">
        <w:rPr>
          <w:rFonts w:eastAsia="Times New Roman" w:cs="Times New Roman"/>
          <w:szCs w:val="24"/>
        </w:rPr>
        <w:t>his</w:t>
      </w:r>
      <w:r w:rsidRPr="00842D3D">
        <w:rPr>
          <w:rFonts w:eastAsia="Times New Roman" w:cs="Times New Roman"/>
          <w:spacing w:val="-4"/>
          <w:szCs w:val="24"/>
        </w:rPr>
        <w:t xml:space="preserve"> </w:t>
      </w:r>
      <w:r w:rsidRPr="00842D3D">
        <w:rPr>
          <w:rFonts w:eastAsia="Times New Roman" w:cs="Times New Roman"/>
          <w:szCs w:val="24"/>
        </w:rPr>
        <w:t>claim</w:t>
      </w:r>
      <w:r w:rsidRPr="00842D3D">
        <w:rPr>
          <w:rFonts w:eastAsia="Times New Roman" w:cs="Times New Roman"/>
          <w:spacing w:val="-5"/>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race</w:t>
      </w:r>
      <w:r w:rsidRPr="00842D3D">
        <w:rPr>
          <w:rFonts w:eastAsia="Times New Roman" w:cs="Times New Roman"/>
          <w:spacing w:val="-4"/>
          <w:szCs w:val="24"/>
        </w:rPr>
        <w:t xml:space="preserve"> </w:t>
      </w:r>
      <w:r w:rsidRPr="00842D3D">
        <w:rPr>
          <w:rFonts w:eastAsia="Times New Roman" w:cs="Times New Roman"/>
          <w:szCs w:val="24"/>
        </w:rPr>
        <w:t>discrimination</w:t>
      </w:r>
      <w:r w:rsidRPr="00842D3D">
        <w:rPr>
          <w:rFonts w:eastAsia="Times New Roman" w:cs="Times New Roman"/>
          <w:spacing w:val="-4"/>
          <w:szCs w:val="24"/>
        </w:rPr>
        <w:t xml:space="preserve"> </w:t>
      </w:r>
      <w:r w:rsidRPr="00842D3D">
        <w:rPr>
          <w:rFonts w:eastAsia="Times New Roman" w:cs="Times New Roman"/>
          <w:szCs w:val="24"/>
        </w:rPr>
        <w:t>under</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1981,</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 xml:space="preserve">Ninth Circuit applies a burden-shifting analysis based on the </w:t>
      </w:r>
      <w:r w:rsidRPr="00842D3D">
        <w:rPr>
          <w:rFonts w:eastAsia="Times New Roman" w:cs="Times New Roman"/>
          <w:i/>
          <w:szCs w:val="24"/>
        </w:rPr>
        <w:t xml:space="preserve">McDonnell-Douglas </w:t>
      </w:r>
      <w:r w:rsidRPr="00842D3D">
        <w:rPr>
          <w:rFonts w:eastAsia="Times New Roman" w:cs="Times New Roman"/>
          <w:szCs w:val="24"/>
        </w:rPr>
        <w:t xml:space="preserve">framework that applies in employment discrimination cases under Title VII. </w:t>
      </w:r>
      <w:r w:rsidRPr="00842D3D">
        <w:rPr>
          <w:rFonts w:eastAsia="Times New Roman" w:cs="Times New Roman"/>
          <w:i/>
          <w:szCs w:val="24"/>
        </w:rPr>
        <w:t>Lindsey v. SLT L.A., LLC</w:t>
      </w:r>
      <w:r w:rsidRPr="00842D3D">
        <w:rPr>
          <w:rFonts w:eastAsia="Times New Roman" w:cs="Times New Roman"/>
          <w:szCs w:val="24"/>
        </w:rPr>
        <w:t xml:space="preserve">, 447 F.3d 1138, 1144-45 (9th Cir. 2005). The </w:t>
      </w:r>
      <w:r w:rsidRPr="00842D3D">
        <w:rPr>
          <w:rFonts w:eastAsia="Times New Roman" w:cs="Times New Roman"/>
          <w:i/>
          <w:szCs w:val="24"/>
        </w:rPr>
        <w:t>McDonnell-Douglas</w:t>
      </w:r>
      <w:r w:rsidRPr="00842D3D">
        <w:rPr>
          <w:rFonts w:eastAsia="Times New Roman" w:cs="Times New Roman"/>
          <w:i/>
          <w:spacing w:val="-5"/>
          <w:szCs w:val="24"/>
        </w:rPr>
        <w:t xml:space="preserve"> </w:t>
      </w:r>
      <w:r w:rsidRPr="00842D3D">
        <w:rPr>
          <w:rFonts w:eastAsia="Times New Roman" w:cs="Times New Roman"/>
          <w:szCs w:val="24"/>
        </w:rPr>
        <w:t>framework,</w:t>
      </w:r>
      <w:r w:rsidRPr="00842D3D">
        <w:rPr>
          <w:rFonts w:eastAsia="Times New Roman" w:cs="Times New Roman"/>
          <w:spacing w:val="-6"/>
          <w:szCs w:val="24"/>
        </w:rPr>
        <w:t xml:space="preserve"> </w:t>
      </w:r>
      <w:r w:rsidRPr="00842D3D">
        <w:rPr>
          <w:rFonts w:eastAsia="Times New Roman" w:cs="Times New Roman"/>
          <w:szCs w:val="24"/>
        </w:rPr>
        <w:t>however,</w:t>
      </w:r>
      <w:r w:rsidRPr="00842D3D">
        <w:rPr>
          <w:rFonts w:eastAsia="Times New Roman" w:cs="Times New Roman"/>
          <w:spacing w:val="-6"/>
          <w:szCs w:val="24"/>
        </w:rPr>
        <w:t xml:space="preserve"> </w:t>
      </w:r>
      <w:r w:rsidRPr="00842D3D">
        <w:rPr>
          <w:rFonts w:eastAsia="Times New Roman" w:cs="Times New Roman"/>
          <w:szCs w:val="24"/>
        </w:rPr>
        <w:t>“is</w:t>
      </w:r>
      <w:r w:rsidRPr="00842D3D">
        <w:rPr>
          <w:rFonts w:eastAsia="Times New Roman" w:cs="Times New Roman"/>
          <w:spacing w:val="-6"/>
          <w:szCs w:val="24"/>
        </w:rPr>
        <w:t xml:space="preserve"> </w:t>
      </w:r>
      <w:r w:rsidRPr="00842D3D">
        <w:rPr>
          <w:rFonts w:eastAsia="Times New Roman" w:cs="Times New Roman"/>
          <w:szCs w:val="24"/>
        </w:rPr>
        <w:t>an</w:t>
      </w:r>
      <w:r w:rsidRPr="00842D3D">
        <w:rPr>
          <w:rFonts w:eastAsia="Times New Roman" w:cs="Times New Roman"/>
          <w:spacing w:val="-6"/>
          <w:szCs w:val="24"/>
        </w:rPr>
        <w:t xml:space="preserve"> </w:t>
      </w:r>
      <w:r w:rsidRPr="00842D3D">
        <w:rPr>
          <w:rFonts w:eastAsia="Times New Roman" w:cs="Times New Roman"/>
          <w:szCs w:val="24"/>
        </w:rPr>
        <w:t>evidentiary</w:t>
      </w:r>
      <w:r w:rsidRPr="00842D3D">
        <w:rPr>
          <w:rFonts w:eastAsia="Times New Roman" w:cs="Times New Roman"/>
          <w:spacing w:val="-6"/>
          <w:szCs w:val="24"/>
        </w:rPr>
        <w:t xml:space="preserve"> </w:t>
      </w:r>
      <w:r w:rsidRPr="00842D3D">
        <w:rPr>
          <w:rFonts w:eastAsia="Times New Roman" w:cs="Times New Roman"/>
          <w:szCs w:val="24"/>
        </w:rPr>
        <w:t>standard,</w:t>
      </w:r>
      <w:r w:rsidRPr="00842D3D">
        <w:rPr>
          <w:rFonts w:eastAsia="Times New Roman" w:cs="Times New Roman"/>
          <w:spacing w:val="-6"/>
          <w:szCs w:val="24"/>
        </w:rPr>
        <w:t xml:space="preserve"> </w:t>
      </w:r>
      <w:r w:rsidRPr="00842D3D">
        <w:rPr>
          <w:rFonts w:eastAsia="Times New Roman" w:cs="Times New Roman"/>
          <w:szCs w:val="24"/>
        </w:rPr>
        <w:t>not</w:t>
      </w:r>
      <w:r w:rsidRPr="00842D3D">
        <w:rPr>
          <w:rFonts w:eastAsia="Times New Roman" w:cs="Times New Roman"/>
          <w:spacing w:val="-6"/>
          <w:szCs w:val="24"/>
        </w:rPr>
        <w:t xml:space="preserve"> </w:t>
      </w:r>
      <w:r w:rsidRPr="00842D3D">
        <w:rPr>
          <w:rFonts w:eastAsia="Times New Roman" w:cs="Times New Roman"/>
          <w:szCs w:val="24"/>
        </w:rPr>
        <w:t xml:space="preserve">a pleading requirement” that sets forth the elements of the plaintiff’s claim. </w:t>
      </w:r>
      <w:proofErr w:type="spellStart"/>
      <w:r w:rsidRPr="00842D3D">
        <w:rPr>
          <w:rFonts w:eastAsia="Times New Roman" w:cs="Times New Roman"/>
          <w:i/>
          <w:szCs w:val="24"/>
        </w:rPr>
        <w:t>Swierkiewicz</w:t>
      </w:r>
      <w:proofErr w:type="spellEnd"/>
      <w:r w:rsidRPr="00842D3D">
        <w:rPr>
          <w:rFonts w:eastAsia="Times New Roman" w:cs="Times New Roman"/>
          <w:i/>
          <w:szCs w:val="24"/>
        </w:rPr>
        <w:t xml:space="preserve"> v. </w:t>
      </w:r>
      <w:proofErr w:type="spellStart"/>
      <w:r w:rsidRPr="00842D3D">
        <w:rPr>
          <w:rFonts w:eastAsia="Times New Roman" w:cs="Times New Roman"/>
          <w:i/>
          <w:szCs w:val="24"/>
        </w:rPr>
        <w:t>Sorema</w:t>
      </w:r>
      <w:proofErr w:type="spellEnd"/>
      <w:r w:rsidRPr="00842D3D">
        <w:rPr>
          <w:rFonts w:eastAsia="Times New Roman" w:cs="Times New Roman"/>
          <w:i/>
          <w:szCs w:val="24"/>
        </w:rPr>
        <w:t xml:space="preserve"> N.A.</w:t>
      </w:r>
      <w:r w:rsidRPr="00842D3D">
        <w:rPr>
          <w:rFonts w:eastAsia="Times New Roman" w:cs="Times New Roman"/>
          <w:szCs w:val="24"/>
        </w:rPr>
        <w:t>, 534 U.S. 506, 510-11 (2002).</w:t>
      </w:r>
      <w:r w:rsidRPr="00842D3D">
        <w:rPr>
          <w:rFonts w:eastAsia="Times New Roman" w:cs="Times New Roman"/>
          <w:spacing w:val="40"/>
          <w:szCs w:val="24"/>
        </w:rPr>
        <w:t xml:space="preserve"> </w:t>
      </w:r>
      <w:r w:rsidRPr="00842D3D">
        <w:rPr>
          <w:rFonts w:eastAsia="Times New Roman" w:cs="Times New Roman"/>
          <w:szCs w:val="24"/>
        </w:rPr>
        <w:t>The framework is “a tool for assessing claims, typically at summary judgment, when the plaintiff relies on</w:t>
      </w:r>
      <w:r w:rsidRPr="00842D3D">
        <w:rPr>
          <w:rFonts w:eastAsia="Times New Roman" w:cs="Times New Roman"/>
          <w:spacing w:val="-3"/>
          <w:szCs w:val="24"/>
        </w:rPr>
        <w:t xml:space="preserve"> </w:t>
      </w:r>
      <w:r w:rsidRPr="00842D3D">
        <w:rPr>
          <w:rFonts w:eastAsia="Times New Roman" w:cs="Times New Roman"/>
          <w:szCs w:val="24"/>
        </w:rPr>
        <w:t>indirect</w:t>
      </w:r>
      <w:r w:rsidRPr="00842D3D">
        <w:rPr>
          <w:rFonts w:eastAsia="Times New Roman" w:cs="Times New Roman"/>
          <w:spacing w:val="-3"/>
          <w:szCs w:val="24"/>
        </w:rPr>
        <w:t xml:space="preserve"> </w:t>
      </w:r>
      <w:r w:rsidRPr="00842D3D">
        <w:rPr>
          <w:rFonts w:eastAsia="Times New Roman" w:cs="Times New Roman"/>
          <w:szCs w:val="24"/>
        </w:rPr>
        <w:t>proof</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discrimination.”</w:t>
      </w:r>
      <w:r w:rsidRPr="00842D3D">
        <w:rPr>
          <w:rFonts w:eastAsia="Times New Roman" w:cs="Times New Roman"/>
          <w:spacing w:val="40"/>
          <w:szCs w:val="24"/>
        </w:rPr>
        <w:t xml:space="preserve"> </w:t>
      </w:r>
      <w:r w:rsidRPr="00842D3D">
        <w:rPr>
          <w:rFonts w:eastAsia="Times New Roman" w:cs="Times New Roman"/>
          <w:i/>
          <w:szCs w:val="24"/>
        </w:rPr>
        <w:t>Comcast</w:t>
      </w:r>
      <w:r w:rsidRPr="00842D3D">
        <w:rPr>
          <w:rFonts w:eastAsia="Times New Roman" w:cs="Times New Roman"/>
          <w:i/>
          <w:spacing w:val="-3"/>
          <w:szCs w:val="24"/>
        </w:rPr>
        <w:t xml:space="preserve"> </w:t>
      </w:r>
      <w:r w:rsidRPr="00842D3D">
        <w:rPr>
          <w:rFonts w:eastAsia="Times New Roman" w:cs="Times New Roman"/>
          <w:i/>
          <w:szCs w:val="24"/>
        </w:rPr>
        <w:t>Corp.</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589 U.S. at 340.</w:t>
      </w:r>
      <w:r w:rsidRPr="00842D3D">
        <w:rPr>
          <w:rFonts w:eastAsia="Times New Roman" w:cs="Times New Roman"/>
          <w:spacing w:val="40"/>
          <w:szCs w:val="24"/>
        </w:rPr>
        <w:t xml:space="preserve"> </w:t>
      </w:r>
      <w:r w:rsidRPr="00842D3D">
        <w:rPr>
          <w:rFonts w:eastAsia="Times New Roman" w:cs="Times New Roman"/>
          <w:szCs w:val="24"/>
        </w:rPr>
        <w:t>Thus,</w:t>
      </w:r>
      <w:r w:rsidRPr="00842D3D">
        <w:rPr>
          <w:rFonts w:eastAsia="Times New Roman" w:cs="Times New Roman"/>
          <w:spacing w:val="-3"/>
          <w:szCs w:val="24"/>
        </w:rPr>
        <w:t xml:space="preserve"> </w:t>
      </w:r>
      <w:r w:rsidRPr="00842D3D">
        <w:rPr>
          <w:rFonts w:eastAsia="Times New Roman" w:cs="Times New Roman"/>
          <w:szCs w:val="24"/>
        </w:rPr>
        <w:t xml:space="preserve">the Ninth Circuit has explained that </w:t>
      </w:r>
      <w:r w:rsidRPr="00842D3D">
        <w:rPr>
          <w:rFonts w:eastAsia="Times New Roman" w:cs="Times New Roman"/>
          <w:i/>
          <w:szCs w:val="24"/>
        </w:rPr>
        <w:t xml:space="preserve">McDonnell-Douglas </w:t>
      </w:r>
      <w:r w:rsidRPr="00842D3D">
        <w:rPr>
          <w:rFonts w:eastAsia="Times New Roman" w:cs="Times New Roman"/>
          <w:szCs w:val="24"/>
        </w:rPr>
        <w:t xml:space="preserve">provides a “summary judgment evidentiary approach to employment discrimination </w:t>
      </w:r>
      <w:r w:rsidRPr="00842D3D">
        <w:rPr>
          <w:rFonts w:eastAsia="Times New Roman" w:cs="Times New Roman"/>
          <w:szCs w:val="24"/>
        </w:rPr>
        <w:lastRenderedPageBreak/>
        <w:t>claims under 42 U.S.C.</w:t>
      </w:r>
      <w:r w:rsidRPr="00842D3D">
        <w:rPr>
          <w:rFonts w:eastAsia="Times New Roman" w:cs="Times New Roman"/>
          <w:spacing w:val="-3"/>
          <w:szCs w:val="24"/>
        </w:rPr>
        <w:t xml:space="preserve"> </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1981</w:t>
      </w:r>
      <w:proofErr w:type="gramStart"/>
      <w:r w:rsidRPr="00842D3D">
        <w:rPr>
          <w:rFonts w:eastAsia="Times New Roman" w:cs="Times New Roman"/>
          <w:szCs w:val="24"/>
        </w:rPr>
        <w:t>.”</w:t>
      </w:r>
      <w:r w:rsidRPr="00842D3D">
        <w:rPr>
          <w:rFonts w:eastAsia="Times New Roman" w:cs="Times New Roman"/>
          <w:i/>
          <w:szCs w:val="24"/>
        </w:rPr>
        <w:t>Maduka</w:t>
      </w:r>
      <w:proofErr w:type="gramEnd"/>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Sunrise</w:t>
      </w:r>
      <w:r w:rsidRPr="00842D3D">
        <w:rPr>
          <w:rFonts w:eastAsia="Times New Roman" w:cs="Times New Roman"/>
          <w:i/>
          <w:spacing w:val="-3"/>
          <w:szCs w:val="24"/>
        </w:rPr>
        <w:t xml:space="preserve"> </w:t>
      </w:r>
      <w:r w:rsidRPr="00842D3D">
        <w:rPr>
          <w:rFonts w:eastAsia="Times New Roman" w:cs="Times New Roman"/>
          <w:i/>
          <w:szCs w:val="24"/>
        </w:rPr>
        <w:t>Hosp.</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375</w:t>
      </w:r>
      <w:r w:rsidRPr="00842D3D">
        <w:rPr>
          <w:rFonts w:eastAsia="Times New Roman" w:cs="Times New Roman"/>
          <w:spacing w:val="-3"/>
          <w:szCs w:val="24"/>
        </w:rPr>
        <w:t xml:space="preserve"> </w:t>
      </w:r>
      <w:r w:rsidRPr="00842D3D">
        <w:rPr>
          <w:rFonts w:eastAsia="Times New Roman" w:cs="Times New Roman"/>
          <w:szCs w:val="24"/>
        </w:rPr>
        <w:t>F.3d</w:t>
      </w:r>
      <w:r w:rsidRPr="00842D3D">
        <w:rPr>
          <w:rFonts w:eastAsia="Times New Roman" w:cs="Times New Roman"/>
          <w:spacing w:val="-3"/>
          <w:szCs w:val="24"/>
        </w:rPr>
        <w:t xml:space="preserve"> </w:t>
      </w:r>
      <w:r w:rsidRPr="00842D3D">
        <w:rPr>
          <w:rFonts w:eastAsia="Times New Roman" w:cs="Times New Roman"/>
          <w:szCs w:val="24"/>
        </w:rPr>
        <w:t>909,</w:t>
      </w:r>
      <w:r w:rsidRPr="00842D3D">
        <w:rPr>
          <w:rFonts w:eastAsia="Times New Roman" w:cs="Times New Roman"/>
          <w:spacing w:val="-3"/>
          <w:szCs w:val="24"/>
        </w:rPr>
        <w:t xml:space="preserve"> </w:t>
      </w:r>
      <w:r w:rsidRPr="00842D3D">
        <w:rPr>
          <w:rFonts w:eastAsia="Times New Roman" w:cs="Times New Roman"/>
          <w:szCs w:val="24"/>
        </w:rPr>
        <w:t>912</w:t>
      </w:r>
      <w:r w:rsidRPr="00842D3D">
        <w:rPr>
          <w:rFonts w:eastAsia="Times New Roman" w:cs="Times New Roman"/>
          <w:spacing w:val="-3"/>
          <w:szCs w:val="24"/>
        </w:rPr>
        <w:t xml:space="preserve"> </w:t>
      </w:r>
      <w:r w:rsidRPr="00842D3D">
        <w:rPr>
          <w:rFonts w:eastAsia="Times New Roman" w:cs="Times New Roman"/>
          <w:szCs w:val="24"/>
        </w:rPr>
        <w:t>(9th</w:t>
      </w:r>
      <w:r w:rsidRPr="00842D3D">
        <w:rPr>
          <w:rFonts w:eastAsia="Times New Roman" w:cs="Times New Roman"/>
          <w:spacing w:val="-3"/>
          <w:szCs w:val="24"/>
        </w:rPr>
        <w:t xml:space="preserve"> </w:t>
      </w:r>
      <w:r w:rsidRPr="00842D3D">
        <w:rPr>
          <w:rFonts w:eastAsia="Times New Roman" w:cs="Times New Roman"/>
          <w:szCs w:val="24"/>
        </w:rPr>
        <w:t>Cir.</w:t>
      </w:r>
      <w:r w:rsidRPr="00842D3D">
        <w:rPr>
          <w:rFonts w:eastAsia="Times New Roman" w:cs="Times New Roman"/>
          <w:spacing w:val="-3"/>
          <w:szCs w:val="24"/>
        </w:rPr>
        <w:t xml:space="preserve"> </w:t>
      </w:r>
      <w:r w:rsidRPr="00842D3D">
        <w:rPr>
          <w:rFonts w:eastAsia="Times New Roman" w:cs="Times New Roman"/>
          <w:szCs w:val="24"/>
        </w:rPr>
        <w:t>2004).</w:t>
      </w:r>
      <w:r w:rsidRPr="00842D3D">
        <w:rPr>
          <w:rFonts w:eastAsia="Times New Roman" w:cs="Times New Roman"/>
          <w:spacing w:val="40"/>
          <w:szCs w:val="24"/>
        </w:rPr>
        <w:t xml:space="preserve"> </w:t>
      </w:r>
      <w:r w:rsidRPr="00842D3D">
        <w:rPr>
          <w:rFonts w:eastAsia="Times New Roman" w:cs="Times New Roman"/>
          <w:szCs w:val="24"/>
        </w:rPr>
        <w:t xml:space="preserve">For this reason, in cases of employment discrimination brought under Title VII, “it is error to charge the jury with the elements of the </w:t>
      </w:r>
      <w:r w:rsidRPr="00842D3D">
        <w:rPr>
          <w:rFonts w:eastAsia="Times New Roman" w:cs="Times New Roman"/>
          <w:i/>
          <w:szCs w:val="24"/>
        </w:rPr>
        <w:t xml:space="preserve">McDonnell Douglas </w:t>
      </w:r>
      <w:r w:rsidRPr="00842D3D">
        <w:rPr>
          <w:rFonts w:eastAsia="Times New Roman" w:cs="Times New Roman"/>
          <w:szCs w:val="24"/>
        </w:rPr>
        <w:t xml:space="preserve">prima facie case.” </w:t>
      </w:r>
      <w:r w:rsidRPr="00842D3D">
        <w:rPr>
          <w:rFonts w:eastAsia="Times New Roman" w:cs="Times New Roman"/>
          <w:i/>
          <w:szCs w:val="24"/>
        </w:rPr>
        <w:t>Sanghvi v. City of Claremont</w:t>
      </w:r>
      <w:r w:rsidRPr="00842D3D">
        <w:rPr>
          <w:rFonts w:eastAsia="Times New Roman" w:cs="Times New Roman"/>
          <w:szCs w:val="24"/>
        </w:rPr>
        <w:t>, 328 F.3d 532, 540 (9th Cir. 2003).</w:t>
      </w:r>
      <w:r w:rsidRPr="00842D3D">
        <w:rPr>
          <w:rFonts w:eastAsia="Times New Roman" w:cs="Times New Roman"/>
          <w:spacing w:val="40"/>
          <w:szCs w:val="24"/>
        </w:rPr>
        <w:t xml:space="preserve"> </w:t>
      </w:r>
      <w:r w:rsidRPr="00842D3D">
        <w:rPr>
          <w:rFonts w:eastAsia="Times New Roman" w:cs="Times New Roman"/>
          <w:szCs w:val="24"/>
        </w:rPr>
        <w:t>The foregoing authority indicates that, in cases alleging race discrimination under §</w:t>
      </w:r>
      <w:r w:rsidRPr="00842D3D">
        <w:rPr>
          <w:rFonts w:eastAsia="Times New Roman" w:cs="Times New Roman"/>
          <w:spacing w:val="-3"/>
          <w:szCs w:val="24"/>
        </w:rPr>
        <w:t xml:space="preserve"> </w:t>
      </w:r>
      <w:r w:rsidRPr="00842D3D">
        <w:rPr>
          <w:rFonts w:eastAsia="Times New Roman" w:cs="Times New Roman"/>
          <w:szCs w:val="24"/>
        </w:rPr>
        <w:t>1981,</w:t>
      </w:r>
      <w:r w:rsidRPr="00842D3D">
        <w:rPr>
          <w:rFonts w:eastAsia="Times New Roman" w:cs="Times New Roman"/>
          <w:spacing w:val="-3"/>
          <w:szCs w:val="24"/>
        </w:rPr>
        <w:t xml:space="preserve"> </w:t>
      </w:r>
      <w:r w:rsidRPr="00842D3D">
        <w:rPr>
          <w:rFonts w:eastAsia="Times New Roman" w:cs="Times New Roman"/>
          <w:szCs w:val="24"/>
        </w:rPr>
        <w:t>it</w:t>
      </w:r>
      <w:r w:rsidRPr="00842D3D">
        <w:rPr>
          <w:rFonts w:eastAsia="Times New Roman" w:cs="Times New Roman"/>
          <w:spacing w:val="-3"/>
          <w:szCs w:val="24"/>
        </w:rPr>
        <w:t xml:space="preserve"> </w:t>
      </w:r>
      <w:r w:rsidRPr="00842D3D">
        <w:rPr>
          <w:rFonts w:eastAsia="Times New Roman" w:cs="Times New Roman"/>
          <w:szCs w:val="24"/>
        </w:rPr>
        <w:t>would</w:t>
      </w:r>
      <w:r w:rsidRPr="00842D3D">
        <w:rPr>
          <w:rFonts w:eastAsia="Times New Roman" w:cs="Times New Roman"/>
          <w:spacing w:val="-3"/>
          <w:szCs w:val="24"/>
        </w:rPr>
        <w:t xml:space="preserve"> </w:t>
      </w:r>
      <w:r w:rsidRPr="00842D3D">
        <w:rPr>
          <w:rFonts w:eastAsia="Times New Roman" w:cs="Times New Roman"/>
          <w:szCs w:val="24"/>
        </w:rPr>
        <w:t>be</w:t>
      </w:r>
      <w:r w:rsidRPr="00842D3D">
        <w:rPr>
          <w:rFonts w:eastAsia="Times New Roman" w:cs="Times New Roman"/>
          <w:spacing w:val="-3"/>
          <w:szCs w:val="24"/>
        </w:rPr>
        <w:t xml:space="preserve"> </w:t>
      </w:r>
      <w:r w:rsidRPr="00842D3D">
        <w:rPr>
          <w:rFonts w:eastAsia="Times New Roman" w:cs="Times New Roman"/>
          <w:szCs w:val="24"/>
        </w:rPr>
        <w:t>error</w:t>
      </w:r>
      <w:r w:rsidRPr="00842D3D">
        <w:rPr>
          <w:rFonts w:eastAsia="Times New Roman" w:cs="Times New Roman"/>
          <w:spacing w:val="-3"/>
          <w:szCs w:val="24"/>
        </w:rPr>
        <w:t xml:space="preserve"> </w:t>
      </w:r>
      <w:r w:rsidRPr="00842D3D">
        <w:rPr>
          <w:rFonts w:eastAsia="Times New Roman" w:cs="Times New Roman"/>
          <w:szCs w:val="24"/>
        </w:rPr>
        <w:t>to</w:t>
      </w:r>
      <w:r w:rsidRPr="00842D3D">
        <w:rPr>
          <w:rFonts w:eastAsia="Times New Roman" w:cs="Times New Roman"/>
          <w:spacing w:val="-3"/>
          <w:szCs w:val="24"/>
        </w:rPr>
        <w:t xml:space="preserve"> </w:t>
      </w:r>
      <w:r w:rsidRPr="00842D3D">
        <w:rPr>
          <w:rFonts w:eastAsia="Times New Roman" w:cs="Times New Roman"/>
          <w:szCs w:val="24"/>
        </w:rPr>
        <w:t>charge</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jury</w:t>
      </w:r>
      <w:r w:rsidRPr="00842D3D">
        <w:rPr>
          <w:rFonts w:eastAsia="Times New Roman" w:cs="Times New Roman"/>
          <w:spacing w:val="-3"/>
          <w:szCs w:val="24"/>
        </w:rPr>
        <w:t xml:space="preserve"> </w:t>
      </w:r>
      <w:r w:rsidRPr="00842D3D">
        <w:rPr>
          <w:rFonts w:eastAsia="Times New Roman" w:cs="Times New Roman"/>
          <w:szCs w:val="24"/>
        </w:rPr>
        <w:t>with</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elements</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 xml:space="preserve">the </w:t>
      </w:r>
      <w:r w:rsidRPr="00842D3D">
        <w:rPr>
          <w:rFonts w:eastAsia="Times New Roman" w:cs="Times New Roman"/>
          <w:i/>
          <w:szCs w:val="24"/>
        </w:rPr>
        <w:t>McDonnell Douglas</w:t>
      </w:r>
      <w:r w:rsidRPr="00842D3D">
        <w:rPr>
          <w:rFonts w:eastAsia="Times New Roman" w:cs="Times New Roman"/>
          <w:i/>
          <w:spacing w:val="-8"/>
          <w:szCs w:val="24"/>
        </w:rPr>
        <w:t xml:space="preserve"> </w:t>
      </w:r>
      <w:r w:rsidRPr="00842D3D">
        <w:rPr>
          <w:rFonts w:eastAsia="Times New Roman" w:cs="Times New Roman"/>
          <w:szCs w:val="24"/>
        </w:rPr>
        <w:t>prima</w:t>
      </w:r>
      <w:r w:rsidRPr="00842D3D">
        <w:rPr>
          <w:rFonts w:eastAsia="Times New Roman" w:cs="Times New Roman"/>
          <w:spacing w:val="-9"/>
          <w:szCs w:val="24"/>
        </w:rPr>
        <w:t xml:space="preserve"> </w:t>
      </w:r>
      <w:r w:rsidRPr="00842D3D">
        <w:rPr>
          <w:rFonts w:eastAsia="Times New Roman" w:cs="Times New Roman"/>
          <w:szCs w:val="24"/>
        </w:rPr>
        <w:t>facie</w:t>
      </w:r>
      <w:r w:rsidRPr="00842D3D">
        <w:rPr>
          <w:rFonts w:eastAsia="Times New Roman" w:cs="Times New Roman"/>
          <w:spacing w:val="-8"/>
          <w:szCs w:val="24"/>
        </w:rPr>
        <w:t xml:space="preserve"> </w:t>
      </w:r>
      <w:r w:rsidRPr="00842D3D">
        <w:rPr>
          <w:rFonts w:eastAsia="Times New Roman" w:cs="Times New Roman"/>
          <w:szCs w:val="24"/>
        </w:rPr>
        <w:t xml:space="preserve">case. </w:t>
      </w:r>
      <w:r w:rsidRPr="00842D3D">
        <w:rPr>
          <w:rFonts w:eastAsia="Times New Roman" w:cs="Times New Roman"/>
          <w:i/>
          <w:szCs w:val="24"/>
        </w:rPr>
        <w:t>See</w:t>
      </w:r>
      <w:r w:rsidRPr="00842D3D">
        <w:rPr>
          <w:rFonts w:eastAsia="Times New Roman" w:cs="Times New Roman"/>
          <w:i/>
          <w:spacing w:val="-9"/>
          <w:szCs w:val="24"/>
        </w:rPr>
        <w:t xml:space="preserve"> </w:t>
      </w:r>
      <w:r w:rsidRPr="00842D3D">
        <w:rPr>
          <w:rFonts w:eastAsia="Times New Roman" w:cs="Times New Roman"/>
          <w:i/>
          <w:szCs w:val="24"/>
        </w:rPr>
        <w:t>id.</w:t>
      </w:r>
      <w:r w:rsidRPr="00842D3D">
        <w:rPr>
          <w:rFonts w:eastAsia="Times New Roman" w:cs="Times New Roman"/>
          <w:szCs w:val="24"/>
        </w:rPr>
        <w:t>;</w:t>
      </w:r>
      <w:r w:rsidRPr="00842D3D">
        <w:rPr>
          <w:rFonts w:eastAsia="Times New Roman" w:cs="Times New Roman"/>
          <w:spacing w:val="-8"/>
          <w:szCs w:val="24"/>
        </w:rPr>
        <w:t xml:space="preserve"> </w:t>
      </w:r>
      <w:proofErr w:type="spellStart"/>
      <w:r w:rsidRPr="00842D3D">
        <w:rPr>
          <w:rFonts w:eastAsia="Times New Roman" w:cs="Times New Roman"/>
          <w:i/>
          <w:szCs w:val="24"/>
        </w:rPr>
        <w:t>Swierkiewicz</w:t>
      </w:r>
      <w:proofErr w:type="spellEnd"/>
      <w:r w:rsidRPr="00842D3D">
        <w:rPr>
          <w:rFonts w:eastAsia="Times New Roman" w:cs="Times New Roman"/>
          <w:szCs w:val="24"/>
        </w:rPr>
        <w:t>,</w:t>
      </w:r>
      <w:r w:rsidRPr="00842D3D">
        <w:rPr>
          <w:rFonts w:eastAsia="Times New Roman" w:cs="Times New Roman"/>
          <w:spacing w:val="-8"/>
          <w:szCs w:val="24"/>
        </w:rPr>
        <w:t xml:space="preserve"> </w:t>
      </w:r>
      <w:r w:rsidRPr="00842D3D">
        <w:rPr>
          <w:rFonts w:eastAsia="Times New Roman" w:cs="Times New Roman"/>
          <w:spacing w:val="-5"/>
          <w:szCs w:val="24"/>
        </w:rPr>
        <w:t xml:space="preserve">534 </w:t>
      </w:r>
      <w:r w:rsidRPr="00842D3D">
        <w:rPr>
          <w:rFonts w:eastAsia="Times New Roman" w:cs="Times New Roman"/>
          <w:szCs w:val="24"/>
        </w:rPr>
        <w:t>U.S.</w:t>
      </w:r>
      <w:r w:rsidRPr="00842D3D">
        <w:rPr>
          <w:rFonts w:eastAsia="Times New Roman" w:cs="Times New Roman"/>
          <w:spacing w:val="-4"/>
          <w:szCs w:val="24"/>
        </w:rPr>
        <w:t xml:space="preserve"> </w:t>
      </w:r>
      <w:r w:rsidRPr="00842D3D">
        <w:rPr>
          <w:rFonts w:eastAsia="Times New Roman" w:cs="Times New Roman"/>
          <w:szCs w:val="24"/>
        </w:rPr>
        <w:t>at</w:t>
      </w:r>
      <w:r w:rsidRPr="00842D3D">
        <w:rPr>
          <w:rFonts w:eastAsia="Times New Roman" w:cs="Times New Roman"/>
          <w:spacing w:val="-4"/>
          <w:szCs w:val="24"/>
        </w:rPr>
        <w:t xml:space="preserve"> </w:t>
      </w:r>
      <w:r w:rsidRPr="00842D3D">
        <w:rPr>
          <w:rFonts w:eastAsia="Times New Roman" w:cs="Times New Roman"/>
          <w:szCs w:val="24"/>
        </w:rPr>
        <w:t>510-11;</w:t>
      </w:r>
      <w:r w:rsidRPr="00842D3D">
        <w:rPr>
          <w:rFonts w:eastAsia="Times New Roman" w:cs="Times New Roman"/>
          <w:spacing w:val="-3"/>
          <w:szCs w:val="24"/>
        </w:rPr>
        <w:t xml:space="preserve"> </w:t>
      </w:r>
      <w:r w:rsidRPr="00842D3D">
        <w:rPr>
          <w:rFonts w:eastAsia="Times New Roman" w:cs="Times New Roman"/>
          <w:i/>
          <w:szCs w:val="24"/>
        </w:rPr>
        <w:t>Comcast</w:t>
      </w:r>
      <w:r w:rsidRPr="00842D3D">
        <w:rPr>
          <w:rFonts w:eastAsia="Times New Roman" w:cs="Times New Roman"/>
          <w:i/>
          <w:spacing w:val="-4"/>
          <w:szCs w:val="24"/>
        </w:rPr>
        <w:t xml:space="preserve"> </w:t>
      </w:r>
      <w:r w:rsidRPr="00842D3D">
        <w:rPr>
          <w:rFonts w:eastAsia="Times New Roman" w:cs="Times New Roman"/>
          <w:i/>
          <w:szCs w:val="24"/>
        </w:rPr>
        <w:t>Corp.</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589 U.S. at 340 (“[A] plaintiff must initially plead and ultimately prove that, but for race, it would not have suffered the loss of a legally protected right.”).</w:t>
      </w:r>
      <w:r w:rsidRPr="00842D3D">
        <w:rPr>
          <w:rFonts w:eastAsia="Times New Roman" w:cs="Times New Roman"/>
          <w:spacing w:val="40"/>
          <w:szCs w:val="24"/>
        </w:rPr>
        <w:t xml:space="preserve"> </w:t>
      </w:r>
      <w:r w:rsidRPr="00842D3D">
        <w:rPr>
          <w:rFonts w:eastAsia="Times New Roman" w:cs="Times New Roman"/>
          <w:szCs w:val="24"/>
        </w:rPr>
        <w:t>However,</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Ninth</w:t>
      </w:r>
      <w:r w:rsidRPr="00842D3D">
        <w:rPr>
          <w:rFonts w:eastAsia="Times New Roman" w:cs="Times New Roman"/>
          <w:spacing w:val="-4"/>
          <w:szCs w:val="24"/>
        </w:rPr>
        <w:t xml:space="preserve"> </w:t>
      </w:r>
      <w:r w:rsidRPr="00842D3D">
        <w:rPr>
          <w:rFonts w:eastAsia="Times New Roman" w:cs="Times New Roman"/>
          <w:szCs w:val="24"/>
        </w:rPr>
        <w:t>Circuit</w:t>
      </w:r>
      <w:r w:rsidRPr="00842D3D">
        <w:rPr>
          <w:rFonts w:eastAsia="Times New Roman" w:cs="Times New Roman"/>
          <w:spacing w:val="-4"/>
          <w:szCs w:val="24"/>
        </w:rPr>
        <w:t xml:space="preserve"> </w:t>
      </w:r>
      <w:r w:rsidRPr="00842D3D">
        <w:rPr>
          <w:rFonts w:eastAsia="Times New Roman" w:cs="Times New Roman"/>
          <w:szCs w:val="24"/>
        </w:rPr>
        <w:t>has not directly addressed that question.</w:t>
      </w:r>
    </w:p>
    <w:p w14:paraId="5DCC15BD" w14:textId="77777777" w:rsidR="009252FE" w:rsidRPr="00842D3D" w:rsidRDefault="009252FE" w:rsidP="009252FE">
      <w:pPr>
        <w:rPr>
          <w:rFonts w:eastAsia="Calibri" w:cs="Times New Roman"/>
          <w:i/>
          <w:szCs w:val="24"/>
        </w:rPr>
      </w:pPr>
    </w:p>
    <w:p w14:paraId="796AD091" w14:textId="77777777" w:rsidR="009252FE" w:rsidRPr="00842D3D" w:rsidRDefault="009252FE" w:rsidP="009252FE">
      <w:pPr>
        <w:jc w:val="right"/>
        <w:rPr>
          <w:rFonts w:eastAsia="Calibri" w:cs="Times New Roman"/>
          <w:i/>
          <w:iCs/>
          <w:szCs w:val="24"/>
        </w:rPr>
      </w:pPr>
      <w:r w:rsidRPr="00842D3D">
        <w:rPr>
          <w:rFonts w:eastAsia="Calibri" w:cs="Times New Roman"/>
          <w:i/>
          <w:iCs/>
          <w:szCs w:val="24"/>
        </w:rPr>
        <w:t>Revised November 2024</w:t>
      </w:r>
    </w:p>
    <w:p w14:paraId="6645F8FA" w14:textId="496E06C0" w:rsidR="006A4CD7" w:rsidRPr="00AE413F" w:rsidRDefault="006A4CD7" w:rsidP="009252FE">
      <w:pPr>
        <w:pStyle w:val="BodyText"/>
        <w:spacing w:line="244" w:lineRule="auto"/>
        <w:ind w:right="211" w:firstLine="720"/>
      </w:pPr>
    </w:p>
    <w:sectPr w:rsidR="006A4CD7" w:rsidRPr="00AE413F" w:rsidSect="00FC46FC">
      <w:footerReference w:type="default" r:id="rId8"/>
      <w:pgSz w:w="12240" w:h="15840"/>
      <w:pgMar w:top="1350" w:right="1440" w:bottom="1170" w:left="1440" w:header="1440" w:footer="1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C94E" w14:textId="77777777" w:rsidR="000469EE" w:rsidRDefault="000469EE" w:rsidP="004913BA">
      <w:r>
        <w:separator/>
      </w:r>
    </w:p>
  </w:endnote>
  <w:endnote w:type="continuationSeparator" w:id="0">
    <w:p w14:paraId="15461025" w14:textId="77777777" w:rsidR="000469EE" w:rsidRDefault="000469EE" w:rsidP="004913BA">
      <w:r>
        <w:continuationSeparator/>
      </w:r>
    </w:p>
  </w:endnote>
  <w:endnote w:type="continuationNotice" w:id="1">
    <w:p w14:paraId="02F40944" w14:textId="77777777" w:rsidR="000469EE" w:rsidRDefault="000469EE" w:rsidP="00491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78DA" w14:textId="5AA59E35" w:rsidR="00E77901" w:rsidRDefault="00E77901">
    <w:pPr>
      <w:pStyle w:val="Footer"/>
      <w:jc w:val="center"/>
    </w:pPr>
  </w:p>
  <w:p w14:paraId="26683F25" w14:textId="77777777" w:rsidR="007476B8" w:rsidRPr="00FC46FC" w:rsidRDefault="007476B8" w:rsidP="00FC46FC">
    <w:pPr>
      <w:spacing w:line="19" w:lineRule="auto"/>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F8AA" w14:textId="77777777" w:rsidR="000469EE" w:rsidRDefault="000469EE" w:rsidP="004913BA">
      <w:r>
        <w:separator/>
      </w:r>
    </w:p>
  </w:footnote>
  <w:footnote w:type="continuationSeparator" w:id="0">
    <w:p w14:paraId="2F98537B" w14:textId="77777777" w:rsidR="000469EE" w:rsidRDefault="000469EE" w:rsidP="004913BA">
      <w:r>
        <w:continuationSeparator/>
      </w:r>
    </w:p>
  </w:footnote>
  <w:footnote w:type="continuationNotice" w:id="1">
    <w:p w14:paraId="59C967F7" w14:textId="77777777" w:rsidR="000469EE" w:rsidRDefault="000469EE" w:rsidP="004913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0CA"/>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5763826"/>
    <w:multiLevelType w:val="hybridMultilevel"/>
    <w:tmpl w:val="4E0C70B4"/>
    <w:lvl w:ilvl="0" w:tplc="8C54E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07734"/>
    <w:multiLevelType w:val="hybridMultilevel"/>
    <w:tmpl w:val="19AE86BC"/>
    <w:lvl w:ilvl="0" w:tplc="4E7AFBE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AD11998"/>
    <w:multiLevelType w:val="hybridMultilevel"/>
    <w:tmpl w:val="652258A8"/>
    <w:lvl w:ilvl="0" w:tplc="9000DF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E945DB"/>
    <w:multiLevelType w:val="hybridMultilevel"/>
    <w:tmpl w:val="E068B060"/>
    <w:lvl w:ilvl="0" w:tplc="F4EEF0BC">
      <w:start w:val="1"/>
      <w:numFmt w:val="decimal"/>
      <w:lvlText w:val="%1."/>
      <w:lvlJc w:val="left"/>
      <w:pPr>
        <w:ind w:left="1080" w:hanging="72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93DF9"/>
    <w:multiLevelType w:val="hybridMultilevel"/>
    <w:tmpl w:val="92D47C2C"/>
    <w:lvl w:ilvl="0" w:tplc="C65E8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997FD7"/>
    <w:multiLevelType w:val="hybridMultilevel"/>
    <w:tmpl w:val="B7D4DE2C"/>
    <w:lvl w:ilvl="0" w:tplc="028AD7E4">
      <w:start w:val="1"/>
      <w:numFmt w:val="decimal"/>
      <w:lvlText w:val="%1."/>
      <w:lvlJc w:val="left"/>
      <w:pPr>
        <w:ind w:left="1560"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A27C196E">
      <w:numFmt w:val="bullet"/>
      <w:lvlText w:val="•"/>
      <w:lvlJc w:val="left"/>
      <w:pPr>
        <w:ind w:left="2362" w:hanging="720"/>
      </w:pPr>
      <w:rPr>
        <w:rFonts w:hint="default"/>
        <w:lang w:val="en-US" w:eastAsia="en-US" w:bidi="ar-SA"/>
      </w:rPr>
    </w:lvl>
    <w:lvl w:ilvl="2" w:tplc="E02E0778">
      <w:numFmt w:val="bullet"/>
      <w:lvlText w:val="•"/>
      <w:lvlJc w:val="left"/>
      <w:pPr>
        <w:ind w:left="3164" w:hanging="720"/>
      </w:pPr>
      <w:rPr>
        <w:rFonts w:hint="default"/>
        <w:lang w:val="en-US" w:eastAsia="en-US" w:bidi="ar-SA"/>
      </w:rPr>
    </w:lvl>
    <w:lvl w:ilvl="3" w:tplc="E2F43B7A">
      <w:numFmt w:val="bullet"/>
      <w:lvlText w:val="•"/>
      <w:lvlJc w:val="left"/>
      <w:pPr>
        <w:ind w:left="3966" w:hanging="720"/>
      </w:pPr>
      <w:rPr>
        <w:rFonts w:hint="default"/>
        <w:lang w:val="en-US" w:eastAsia="en-US" w:bidi="ar-SA"/>
      </w:rPr>
    </w:lvl>
    <w:lvl w:ilvl="4" w:tplc="438CA21A">
      <w:numFmt w:val="bullet"/>
      <w:lvlText w:val="•"/>
      <w:lvlJc w:val="left"/>
      <w:pPr>
        <w:ind w:left="4768" w:hanging="720"/>
      </w:pPr>
      <w:rPr>
        <w:rFonts w:hint="default"/>
        <w:lang w:val="en-US" w:eastAsia="en-US" w:bidi="ar-SA"/>
      </w:rPr>
    </w:lvl>
    <w:lvl w:ilvl="5" w:tplc="4DF4EB5E">
      <w:numFmt w:val="bullet"/>
      <w:lvlText w:val="•"/>
      <w:lvlJc w:val="left"/>
      <w:pPr>
        <w:ind w:left="5570" w:hanging="720"/>
      </w:pPr>
      <w:rPr>
        <w:rFonts w:hint="default"/>
        <w:lang w:val="en-US" w:eastAsia="en-US" w:bidi="ar-SA"/>
      </w:rPr>
    </w:lvl>
    <w:lvl w:ilvl="6" w:tplc="1FBCEB2C">
      <w:numFmt w:val="bullet"/>
      <w:lvlText w:val="•"/>
      <w:lvlJc w:val="left"/>
      <w:pPr>
        <w:ind w:left="6372" w:hanging="720"/>
      </w:pPr>
      <w:rPr>
        <w:rFonts w:hint="default"/>
        <w:lang w:val="en-US" w:eastAsia="en-US" w:bidi="ar-SA"/>
      </w:rPr>
    </w:lvl>
    <w:lvl w:ilvl="7" w:tplc="9C9448AE">
      <w:numFmt w:val="bullet"/>
      <w:lvlText w:val="•"/>
      <w:lvlJc w:val="left"/>
      <w:pPr>
        <w:ind w:left="7174" w:hanging="720"/>
      </w:pPr>
      <w:rPr>
        <w:rFonts w:hint="default"/>
        <w:lang w:val="en-US" w:eastAsia="en-US" w:bidi="ar-SA"/>
      </w:rPr>
    </w:lvl>
    <w:lvl w:ilvl="8" w:tplc="AD3E990C">
      <w:numFmt w:val="bullet"/>
      <w:lvlText w:val="•"/>
      <w:lvlJc w:val="left"/>
      <w:pPr>
        <w:ind w:left="7976" w:hanging="720"/>
      </w:pPr>
      <w:rPr>
        <w:rFonts w:hint="default"/>
        <w:lang w:val="en-US" w:eastAsia="en-US" w:bidi="ar-SA"/>
      </w:rPr>
    </w:lvl>
  </w:abstractNum>
  <w:abstractNum w:abstractNumId="7" w15:restartNumberingAfterBreak="0">
    <w:nsid w:val="33520893"/>
    <w:multiLevelType w:val="hybridMultilevel"/>
    <w:tmpl w:val="1C927488"/>
    <w:lvl w:ilvl="0" w:tplc="0C16FF4A">
      <w:start w:val="1"/>
      <w:numFmt w:val="decimal"/>
      <w:lvlText w:val="%1."/>
      <w:lvlJc w:val="left"/>
      <w:pPr>
        <w:ind w:left="1540" w:hanging="720"/>
      </w:pPr>
      <w:rPr>
        <w:rFonts w:ascii="Times New Roman" w:eastAsia="Times New Roman" w:hAnsi="Times New Roman" w:cs="Times New Roman" w:hint="default"/>
        <w:spacing w:val="-7"/>
        <w:w w:val="99"/>
        <w:sz w:val="24"/>
        <w:szCs w:val="24"/>
      </w:rPr>
    </w:lvl>
    <w:lvl w:ilvl="1" w:tplc="5F40753A">
      <w:numFmt w:val="bullet"/>
      <w:lvlText w:val="•"/>
      <w:lvlJc w:val="left"/>
      <w:pPr>
        <w:ind w:left="2344" w:hanging="720"/>
      </w:pPr>
      <w:rPr>
        <w:rFonts w:hint="default"/>
      </w:rPr>
    </w:lvl>
    <w:lvl w:ilvl="2" w:tplc="D43463B6">
      <w:numFmt w:val="bullet"/>
      <w:lvlText w:val="•"/>
      <w:lvlJc w:val="left"/>
      <w:pPr>
        <w:ind w:left="3148" w:hanging="720"/>
      </w:pPr>
      <w:rPr>
        <w:rFonts w:hint="default"/>
      </w:rPr>
    </w:lvl>
    <w:lvl w:ilvl="3" w:tplc="B01EE080">
      <w:numFmt w:val="bullet"/>
      <w:lvlText w:val="•"/>
      <w:lvlJc w:val="left"/>
      <w:pPr>
        <w:ind w:left="3952" w:hanging="720"/>
      </w:pPr>
      <w:rPr>
        <w:rFonts w:hint="default"/>
      </w:rPr>
    </w:lvl>
    <w:lvl w:ilvl="4" w:tplc="25B6136C">
      <w:numFmt w:val="bullet"/>
      <w:lvlText w:val="•"/>
      <w:lvlJc w:val="left"/>
      <w:pPr>
        <w:ind w:left="4756" w:hanging="720"/>
      </w:pPr>
      <w:rPr>
        <w:rFonts w:hint="default"/>
      </w:rPr>
    </w:lvl>
    <w:lvl w:ilvl="5" w:tplc="7334F7A8">
      <w:numFmt w:val="bullet"/>
      <w:lvlText w:val="•"/>
      <w:lvlJc w:val="left"/>
      <w:pPr>
        <w:ind w:left="5560" w:hanging="720"/>
      </w:pPr>
      <w:rPr>
        <w:rFonts w:hint="default"/>
      </w:rPr>
    </w:lvl>
    <w:lvl w:ilvl="6" w:tplc="84D8C27A">
      <w:numFmt w:val="bullet"/>
      <w:lvlText w:val="•"/>
      <w:lvlJc w:val="left"/>
      <w:pPr>
        <w:ind w:left="6364" w:hanging="720"/>
      </w:pPr>
      <w:rPr>
        <w:rFonts w:hint="default"/>
      </w:rPr>
    </w:lvl>
    <w:lvl w:ilvl="7" w:tplc="47089538">
      <w:numFmt w:val="bullet"/>
      <w:lvlText w:val="•"/>
      <w:lvlJc w:val="left"/>
      <w:pPr>
        <w:ind w:left="7168" w:hanging="720"/>
      </w:pPr>
      <w:rPr>
        <w:rFonts w:hint="default"/>
      </w:rPr>
    </w:lvl>
    <w:lvl w:ilvl="8" w:tplc="E86876F8">
      <w:numFmt w:val="bullet"/>
      <w:lvlText w:val="•"/>
      <w:lvlJc w:val="left"/>
      <w:pPr>
        <w:ind w:left="7972" w:hanging="720"/>
      </w:pPr>
      <w:rPr>
        <w:rFonts w:hint="default"/>
      </w:rPr>
    </w:lvl>
  </w:abstractNum>
  <w:abstractNum w:abstractNumId="8" w15:restartNumberingAfterBreak="0">
    <w:nsid w:val="43EE343B"/>
    <w:multiLevelType w:val="hybridMultilevel"/>
    <w:tmpl w:val="1D34B862"/>
    <w:lvl w:ilvl="0" w:tplc="D562C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621601"/>
    <w:multiLevelType w:val="multilevel"/>
    <w:tmpl w:val="C2C4817E"/>
    <w:lvl w:ilvl="0">
      <w:start w:val="17"/>
      <w:numFmt w:val="decimal"/>
      <w:lvlText w:val="%1"/>
      <w:lvlJc w:val="left"/>
      <w:pPr>
        <w:ind w:left="882" w:hanging="540"/>
      </w:pPr>
      <w:rPr>
        <w:rFonts w:hint="default"/>
      </w:rPr>
    </w:lvl>
    <w:lvl w:ilvl="1">
      <w:start w:val="22"/>
      <w:numFmt w:val="decimal"/>
      <w:lvlText w:val="%1.%2"/>
      <w:lvlJc w:val="left"/>
      <w:pPr>
        <w:ind w:left="2160" w:hanging="792"/>
      </w:pPr>
      <w:rPr>
        <w:rFonts w:ascii="Times New Roman" w:eastAsia="Times New Roman" w:hAnsi="Times New Roman" w:cs="Times New Roman" w:hint="default"/>
        <w:b/>
        <w:bCs/>
        <w:spacing w:val="-2"/>
        <w:w w:val="100"/>
        <w:sz w:val="22"/>
        <w:szCs w:val="22"/>
      </w:rPr>
    </w:lvl>
    <w:lvl w:ilvl="2">
      <w:numFmt w:val="bullet"/>
      <w:lvlText w:val="•"/>
      <w:lvlJc w:val="left"/>
      <w:pPr>
        <w:ind w:left="2620" w:hanging="540"/>
      </w:pPr>
      <w:rPr>
        <w:rFonts w:hint="default"/>
      </w:rPr>
    </w:lvl>
    <w:lvl w:ilvl="3">
      <w:numFmt w:val="bullet"/>
      <w:lvlText w:val="•"/>
      <w:lvlJc w:val="left"/>
      <w:pPr>
        <w:ind w:left="3490" w:hanging="540"/>
      </w:pPr>
      <w:rPr>
        <w:rFonts w:hint="default"/>
      </w:rPr>
    </w:lvl>
    <w:lvl w:ilvl="4">
      <w:numFmt w:val="bullet"/>
      <w:lvlText w:val="•"/>
      <w:lvlJc w:val="left"/>
      <w:pPr>
        <w:ind w:left="4360" w:hanging="540"/>
      </w:pPr>
      <w:rPr>
        <w:rFonts w:hint="default"/>
      </w:rPr>
    </w:lvl>
    <w:lvl w:ilvl="5">
      <w:numFmt w:val="bullet"/>
      <w:lvlText w:val="•"/>
      <w:lvlJc w:val="left"/>
      <w:pPr>
        <w:ind w:left="5230" w:hanging="540"/>
      </w:pPr>
      <w:rPr>
        <w:rFonts w:hint="default"/>
      </w:rPr>
    </w:lvl>
    <w:lvl w:ilvl="6">
      <w:numFmt w:val="bullet"/>
      <w:lvlText w:val="•"/>
      <w:lvlJc w:val="left"/>
      <w:pPr>
        <w:ind w:left="6100" w:hanging="540"/>
      </w:pPr>
      <w:rPr>
        <w:rFonts w:hint="default"/>
      </w:rPr>
    </w:lvl>
    <w:lvl w:ilvl="7">
      <w:numFmt w:val="bullet"/>
      <w:lvlText w:val="•"/>
      <w:lvlJc w:val="left"/>
      <w:pPr>
        <w:ind w:left="6970" w:hanging="540"/>
      </w:pPr>
      <w:rPr>
        <w:rFonts w:hint="default"/>
      </w:rPr>
    </w:lvl>
    <w:lvl w:ilvl="8">
      <w:numFmt w:val="bullet"/>
      <w:lvlText w:val="•"/>
      <w:lvlJc w:val="left"/>
      <w:pPr>
        <w:ind w:left="7840" w:hanging="540"/>
      </w:pPr>
      <w:rPr>
        <w:rFonts w:hint="default"/>
      </w:rPr>
    </w:lvl>
  </w:abstractNum>
  <w:abstractNum w:abstractNumId="10" w15:restartNumberingAfterBreak="0">
    <w:nsid w:val="46B3178F"/>
    <w:multiLevelType w:val="hybridMultilevel"/>
    <w:tmpl w:val="D7AC5CFA"/>
    <w:lvl w:ilvl="0" w:tplc="756082F0">
      <w:start w:val="1"/>
      <w:numFmt w:val="lowerLetter"/>
      <w:lvlText w:val="(%1)"/>
      <w:lvlJc w:val="left"/>
      <w:pPr>
        <w:ind w:left="1540" w:hanging="720"/>
      </w:pPr>
      <w:rPr>
        <w:rFonts w:ascii="Times New Roman" w:eastAsia="Times New Roman" w:hAnsi="Times New Roman" w:cs="Times New Roman" w:hint="default"/>
        <w:w w:val="100"/>
        <w:sz w:val="24"/>
        <w:szCs w:val="24"/>
      </w:rPr>
    </w:lvl>
    <w:lvl w:ilvl="1" w:tplc="A66E522C">
      <w:numFmt w:val="bullet"/>
      <w:lvlText w:val="•"/>
      <w:lvlJc w:val="left"/>
      <w:pPr>
        <w:ind w:left="2344" w:hanging="720"/>
      </w:pPr>
      <w:rPr>
        <w:rFonts w:hint="default"/>
      </w:rPr>
    </w:lvl>
    <w:lvl w:ilvl="2" w:tplc="E674740A">
      <w:numFmt w:val="bullet"/>
      <w:lvlText w:val="•"/>
      <w:lvlJc w:val="left"/>
      <w:pPr>
        <w:ind w:left="3148" w:hanging="720"/>
      </w:pPr>
      <w:rPr>
        <w:rFonts w:hint="default"/>
      </w:rPr>
    </w:lvl>
    <w:lvl w:ilvl="3" w:tplc="1F1015F4">
      <w:numFmt w:val="bullet"/>
      <w:lvlText w:val="•"/>
      <w:lvlJc w:val="left"/>
      <w:pPr>
        <w:ind w:left="3952" w:hanging="720"/>
      </w:pPr>
      <w:rPr>
        <w:rFonts w:hint="default"/>
      </w:rPr>
    </w:lvl>
    <w:lvl w:ilvl="4" w:tplc="AC3034F0">
      <w:numFmt w:val="bullet"/>
      <w:lvlText w:val="•"/>
      <w:lvlJc w:val="left"/>
      <w:pPr>
        <w:ind w:left="4756" w:hanging="720"/>
      </w:pPr>
      <w:rPr>
        <w:rFonts w:hint="default"/>
      </w:rPr>
    </w:lvl>
    <w:lvl w:ilvl="5" w:tplc="64A80156">
      <w:numFmt w:val="bullet"/>
      <w:lvlText w:val="•"/>
      <w:lvlJc w:val="left"/>
      <w:pPr>
        <w:ind w:left="5560" w:hanging="720"/>
      </w:pPr>
      <w:rPr>
        <w:rFonts w:hint="default"/>
      </w:rPr>
    </w:lvl>
    <w:lvl w:ilvl="6" w:tplc="91026080">
      <w:numFmt w:val="bullet"/>
      <w:lvlText w:val="•"/>
      <w:lvlJc w:val="left"/>
      <w:pPr>
        <w:ind w:left="6364" w:hanging="720"/>
      </w:pPr>
      <w:rPr>
        <w:rFonts w:hint="default"/>
      </w:rPr>
    </w:lvl>
    <w:lvl w:ilvl="7" w:tplc="8D2A0332">
      <w:numFmt w:val="bullet"/>
      <w:lvlText w:val="•"/>
      <w:lvlJc w:val="left"/>
      <w:pPr>
        <w:ind w:left="7168" w:hanging="720"/>
      </w:pPr>
      <w:rPr>
        <w:rFonts w:hint="default"/>
      </w:rPr>
    </w:lvl>
    <w:lvl w:ilvl="8" w:tplc="090202DE">
      <w:numFmt w:val="bullet"/>
      <w:lvlText w:val="•"/>
      <w:lvlJc w:val="left"/>
      <w:pPr>
        <w:ind w:left="7972" w:hanging="720"/>
      </w:pPr>
      <w:rPr>
        <w:rFonts w:hint="default"/>
      </w:rPr>
    </w:lvl>
  </w:abstractNum>
  <w:abstractNum w:abstractNumId="11" w15:restartNumberingAfterBreak="0">
    <w:nsid w:val="484B1A04"/>
    <w:multiLevelType w:val="multilevel"/>
    <w:tmpl w:val="045691F6"/>
    <w:lvl w:ilvl="0">
      <w:start w:val="9"/>
      <w:numFmt w:val="decimal"/>
      <w:lvlText w:val="%1"/>
      <w:lvlJc w:val="left"/>
      <w:pPr>
        <w:ind w:left="524" w:hanging="420"/>
      </w:pPr>
      <w:rPr>
        <w:rFonts w:hint="default"/>
      </w:rPr>
    </w:lvl>
    <w:lvl w:ilvl="1">
      <w:start w:val="6"/>
      <w:numFmt w:val="decimal"/>
      <w:lvlText w:val="%1.12"/>
      <w:lvlJc w:val="left"/>
      <w:pPr>
        <w:ind w:left="1876" w:hanging="256"/>
      </w:pPr>
      <w:rPr>
        <w:rFonts w:ascii="Times New Roman" w:eastAsia="Times New Roman" w:hAnsi="Times New Roman" w:cs="Times New Roman" w:hint="default"/>
        <w:b/>
        <w:bCs/>
        <w:spacing w:val="-5"/>
        <w:w w:val="99"/>
        <w:sz w:val="24"/>
        <w:szCs w:val="24"/>
      </w:rPr>
    </w:lvl>
    <w:lvl w:ilvl="2">
      <w:start w:val="1"/>
      <w:numFmt w:val="decimal"/>
      <w:lvlText w:val="%3."/>
      <w:lvlJc w:val="left"/>
      <w:pPr>
        <w:ind w:left="1540" w:hanging="720"/>
      </w:pPr>
      <w:rPr>
        <w:rFonts w:ascii="Times New Roman" w:eastAsia="Times New Roman" w:hAnsi="Times New Roman" w:cs="Times New Roman" w:hint="default"/>
        <w:spacing w:val="-9"/>
        <w:w w:val="99"/>
        <w:sz w:val="24"/>
        <w:szCs w:val="24"/>
      </w:rPr>
    </w:lvl>
    <w:lvl w:ilvl="3">
      <w:numFmt w:val="bullet"/>
      <w:lvlText w:val="•"/>
      <w:lvlJc w:val="left"/>
      <w:pPr>
        <w:ind w:left="2545" w:hanging="720"/>
      </w:pPr>
      <w:rPr>
        <w:rFonts w:hint="default"/>
      </w:rPr>
    </w:lvl>
    <w:lvl w:ilvl="4">
      <w:numFmt w:val="bullet"/>
      <w:lvlText w:val="•"/>
      <w:lvlJc w:val="left"/>
      <w:pPr>
        <w:ind w:left="3550" w:hanging="720"/>
      </w:pPr>
      <w:rPr>
        <w:rFonts w:hint="default"/>
      </w:rPr>
    </w:lvl>
    <w:lvl w:ilvl="5">
      <w:numFmt w:val="bullet"/>
      <w:lvlText w:val="•"/>
      <w:lvlJc w:val="left"/>
      <w:pPr>
        <w:ind w:left="4555" w:hanging="720"/>
      </w:pPr>
      <w:rPr>
        <w:rFonts w:hint="default"/>
      </w:rPr>
    </w:lvl>
    <w:lvl w:ilvl="6">
      <w:numFmt w:val="bullet"/>
      <w:lvlText w:val="•"/>
      <w:lvlJc w:val="left"/>
      <w:pPr>
        <w:ind w:left="5560" w:hanging="720"/>
      </w:pPr>
      <w:rPr>
        <w:rFonts w:hint="default"/>
      </w:rPr>
    </w:lvl>
    <w:lvl w:ilvl="7">
      <w:numFmt w:val="bullet"/>
      <w:lvlText w:val="•"/>
      <w:lvlJc w:val="left"/>
      <w:pPr>
        <w:ind w:left="6565" w:hanging="720"/>
      </w:pPr>
      <w:rPr>
        <w:rFonts w:hint="default"/>
      </w:rPr>
    </w:lvl>
    <w:lvl w:ilvl="8">
      <w:numFmt w:val="bullet"/>
      <w:lvlText w:val="•"/>
      <w:lvlJc w:val="left"/>
      <w:pPr>
        <w:ind w:left="7570" w:hanging="720"/>
      </w:pPr>
      <w:rPr>
        <w:rFonts w:hint="default"/>
      </w:rPr>
    </w:lvl>
  </w:abstractNum>
  <w:abstractNum w:abstractNumId="12" w15:restartNumberingAfterBreak="0">
    <w:nsid w:val="4B5251B5"/>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15:restartNumberingAfterBreak="0">
    <w:nsid w:val="4BB64145"/>
    <w:multiLevelType w:val="hybridMultilevel"/>
    <w:tmpl w:val="82D22324"/>
    <w:lvl w:ilvl="0" w:tplc="638EC06A">
      <w:start w:val="1"/>
      <w:numFmt w:val="decimal"/>
      <w:lvlText w:val="(%1)"/>
      <w:lvlJc w:val="left"/>
      <w:pPr>
        <w:ind w:left="1540" w:hanging="720"/>
      </w:pPr>
      <w:rPr>
        <w:rFonts w:ascii="Times New Roman" w:eastAsia="Times New Roman" w:hAnsi="Times New Roman" w:cs="Times New Roman" w:hint="default"/>
        <w:spacing w:val="-13"/>
        <w:w w:val="99"/>
        <w:sz w:val="24"/>
        <w:szCs w:val="24"/>
      </w:rPr>
    </w:lvl>
    <w:lvl w:ilvl="1" w:tplc="326CB736">
      <w:numFmt w:val="bullet"/>
      <w:lvlText w:val="•"/>
      <w:lvlJc w:val="left"/>
      <w:pPr>
        <w:ind w:left="2344" w:hanging="720"/>
      </w:pPr>
      <w:rPr>
        <w:rFonts w:hint="default"/>
      </w:rPr>
    </w:lvl>
    <w:lvl w:ilvl="2" w:tplc="2C58934A">
      <w:numFmt w:val="bullet"/>
      <w:lvlText w:val="•"/>
      <w:lvlJc w:val="left"/>
      <w:pPr>
        <w:ind w:left="3148" w:hanging="720"/>
      </w:pPr>
      <w:rPr>
        <w:rFonts w:hint="default"/>
      </w:rPr>
    </w:lvl>
    <w:lvl w:ilvl="3" w:tplc="FFCCE8C6">
      <w:numFmt w:val="bullet"/>
      <w:lvlText w:val="•"/>
      <w:lvlJc w:val="left"/>
      <w:pPr>
        <w:ind w:left="3952" w:hanging="720"/>
      </w:pPr>
      <w:rPr>
        <w:rFonts w:hint="default"/>
      </w:rPr>
    </w:lvl>
    <w:lvl w:ilvl="4" w:tplc="B84E2EE4">
      <w:numFmt w:val="bullet"/>
      <w:lvlText w:val="•"/>
      <w:lvlJc w:val="left"/>
      <w:pPr>
        <w:ind w:left="4756" w:hanging="720"/>
      </w:pPr>
      <w:rPr>
        <w:rFonts w:hint="default"/>
      </w:rPr>
    </w:lvl>
    <w:lvl w:ilvl="5" w:tplc="4F247DE0">
      <w:numFmt w:val="bullet"/>
      <w:lvlText w:val="•"/>
      <w:lvlJc w:val="left"/>
      <w:pPr>
        <w:ind w:left="5560" w:hanging="720"/>
      </w:pPr>
      <w:rPr>
        <w:rFonts w:hint="default"/>
      </w:rPr>
    </w:lvl>
    <w:lvl w:ilvl="6" w:tplc="73E0D326">
      <w:numFmt w:val="bullet"/>
      <w:lvlText w:val="•"/>
      <w:lvlJc w:val="left"/>
      <w:pPr>
        <w:ind w:left="6364" w:hanging="720"/>
      </w:pPr>
      <w:rPr>
        <w:rFonts w:hint="default"/>
      </w:rPr>
    </w:lvl>
    <w:lvl w:ilvl="7" w:tplc="0464B764">
      <w:numFmt w:val="bullet"/>
      <w:lvlText w:val="•"/>
      <w:lvlJc w:val="left"/>
      <w:pPr>
        <w:ind w:left="7168" w:hanging="720"/>
      </w:pPr>
      <w:rPr>
        <w:rFonts w:hint="default"/>
      </w:rPr>
    </w:lvl>
    <w:lvl w:ilvl="8" w:tplc="00F4CE44">
      <w:numFmt w:val="bullet"/>
      <w:lvlText w:val="•"/>
      <w:lvlJc w:val="left"/>
      <w:pPr>
        <w:ind w:left="7972" w:hanging="720"/>
      </w:pPr>
      <w:rPr>
        <w:rFonts w:hint="default"/>
      </w:rPr>
    </w:lvl>
  </w:abstractNum>
  <w:abstractNum w:abstractNumId="14" w15:restartNumberingAfterBreak="0">
    <w:nsid w:val="510862F1"/>
    <w:multiLevelType w:val="hybridMultilevel"/>
    <w:tmpl w:val="234ED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006048B"/>
    <w:multiLevelType w:val="hybridMultilevel"/>
    <w:tmpl w:val="4976CB50"/>
    <w:lvl w:ilvl="0" w:tplc="445605F0">
      <w:start w:val="1"/>
      <w:numFmt w:val="decimal"/>
      <w:lvlText w:val="%1."/>
      <w:lvlJc w:val="left"/>
      <w:pPr>
        <w:ind w:left="216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3B52E5"/>
    <w:multiLevelType w:val="hybridMultilevel"/>
    <w:tmpl w:val="22AEBC0E"/>
    <w:lvl w:ilvl="0" w:tplc="A22E6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091692"/>
    <w:multiLevelType w:val="hybridMultilevel"/>
    <w:tmpl w:val="537AC8E2"/>
    <w:lvl w:ilvl="0" w:tplc="00E237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DC79B5"/>
    <w:multiLevelType w:val="hybridMultilevel"/>
    <w:tmpl w:val="AA0AEEA2"/>
    <w:lvl w:ilvl="0" w:tplc="8340D320">
      <w:start w:val="1"/>
      <w:numFmt w:val="decimal"/>
      <w:lvlText w:val="%1."/>
      <w:lvlJc w:val="left"/>
      <w:pPr>
        <w:ind w:left="100" w:hanging="300"/>
      </w:pPr>
      <w:rPr>
        <w:rFonts w:ascii="Times New Roman" w:eastAsia="Times New Roman" w:hAnsi="Times New Roman" w:cs="Times New Roman" w:hint="default"/>
        <w:b/>
        <w:bCs/>
        <w:spacing w:val="-12"/>
        <w:w w:val="99"/>
        <w:sz w:val="24"/>
        <w:szCs w:val="24"/>
      </w:rPr>
    </w:lvl>
    <w:lvl w:ilvl="1" w:tplc="24786792">
      <w:numFmt w:val="bullet"/>
      <w:lvlText w:val="•"/>
      <w:lvlJc w:val="left"/>
      <w:pPr>
        <w:ind w:left="1048" w:hanging="300"/>
      </w:pPr>
      <w:rPr>
        <w:rFonts w:hint="default"/>
      </w:rPr>
    </w:lvl>
    <w:lvl w:ilvl="2" w:tplc="C9F09878">
      <w:numFmt w:val="bullet"/>
      <w:lvlText w:val="•"/>
      <w:lvlJc w:val="left"/>
      <w:pPr>
        <w:ind w:left="1996" w:hanging="300"/>
      </w:pPr>
      <w:rPr>
        <w:rFonts w:hint="default"/>
      </w:rPr>
    </w:lvl>
    <w:lvl w:ilvl="3" w:tplc="CCD46ABC">
      <w:numFmt w:val="bullet"/>
      <w:lvlText w:val="•"/>
      <w:lvlJc w:val="left"/>
      <w:pPr>
        <w:ind w:left="2944" w:hanging="300"/>
      </w:pPr>
      <w:rPr>
        <w:rFonts w:hint="default"/>
      </w:rPr>
    </w:lvl>
    <w:lvl w:ilvl="4" w:tplc="40A0B9E4">
      <w:numFmt w:val="bullet"/>
      <w:lvlText w:val="•"/>
      <w:lvlJc w:val="left"/>
      <w:pPr>
        <w:ind w:left="3892" w:hanging="300"/>
      </w:pPr>
      <w:rPr>
        <w:rFonts w:hint="default"/>
      </w:rPr>
    </w:lvl>
    <w:lvl w:ilvl="5" w:tplc="DF44BA9A">
      <w:numFmt w:val="bullet"/>
      <w:lvlText w:val="•"/>
      <w:lvlJc w:val="left"/>
      <w:pPr>
        <w:ind w:left="4840" w:hanging="300"/>
      </w:pPr>
      <w:rPr>
        <w:rFonts w:hint="default"/>
      </w:rPr>
    </w:lvl>
    <w:lvl w:ilvl="6" w:tplc="28EEACD6">
      <w:numFmt w:val="bullet"/>
      <w:lvlText w:val="•"/>
      <w:lvlJc w:val="left"/>
      <w:pPr>
        <w:ind w:left="5788" w:hanging="300"/>
      </w:pPr>
      <w:rPr>
        <w:rFonts w:hint="default"/>
      </w:rPr>
    </w:lvl>
    <w:lvl w:ilvl="7" w:tplc="281E50E0">
      <w:numFmt w:val="bullet"/>
      <w:lvlText w:val="•"/>
      <w:lvlJc w:val="left"/>
      <w:pPr>
        <w:ind w:left="6736" w:hanging="300"/>
      </w:pPr>
      <w:rPr>
        <w:rFonts w:hint="default"/>
      </w:rPr>
    </w:lvl>
    <w:lvl w:ilvl="8" w:tplc="FF0AEBB2">
      <w:numFmt w:val="bullet"/>
      <w:lvlText w:val="•"/>
      <w:lvlJc w:val="left"/>
      <w:pPr>
        <w:ind w:left="7684" w:hanging="300"/>
      </w:pPr>
      <w:rPr>
        <w:rFonts w:hint="default"/>
      </w:rPr>
    </w:lvl>
  </w:abstractNum>
  <w:abstractNum w:abstractNumId="21"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3F4752"/>
    <w:multiLevelType w:val="hybridMultilevel"/>
    <w:tmpl w:val="6F0C7DB2"/>
    <w:lvl w:ilvl="0" w:tplc="00E237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F27A72"/>
    <w:multiLevelType w:val="hybridMultilevel"/>
    <w:tmpl w:val="50E01EB0"/>
    <w:lvl w:ilvl="0" w:tplc="67CC9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47062B"/>
    <w:multiLevelType w:val="hybridMultilevel"/>
    <w:tmpl w:val="E578E652"/>
    <w:lvl w:ilvl="0" w:tplc="14D0E2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185EA2"/>
    <w:multiLevelType w:val="hybridMultilevel"/>
    <w:tmpl w:val="634E1168"/>
    <w:lvl w:ilvl="0" w:tplc="2542AB32">
      <w:start w:val="1"/>
      <w:numFmt w:val="decimal"/>
      <w:lvlText w:val="%1."/>
      <w:lvlJc w:val="left"/>
      <w:pPr>
        <w:ind w:left="1558"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93BE8D82">
      <w:numFmt w:val="bullet"/>
      <w:lvlText w:val="•"/>
      <w:lvlJc w:val="left"/>
      <w:pPr>
        <w:ind w:left="2364" w:hanging="720"/>
      </w:pPr>
      <w:rPr>
        <w:rFonts w:hint="default"/>
        <w:lang w:val="en-US" w:eastAsia="en-US" w:bidi="ar-SA"/>
      </w:rPr>
    </w:lvl>
    <w:lvl w:ilvl="2" w:tplc="22E8A372">
      <w:numFmt w:val="bullet"/>
      <w:lvlText w:val="•"/>
      <w:lvlJc w:val="left"/>
      <w:pPr>
        <w:ind w:left="3168" w:hanging="720"/>
      </w:pPr>
      <w:rPr>
        <w:rFonts w:hint="default"/>
        <w:lang w:val="en-US" w:eastAsia="en-US" w:bidi="ar-SA"/>
      </w:rPr>
    </w:lvl>
    <w:lvl w:ilvl="3" w:tplc="C9903472">
      <w:numFmt w:val="bullet"/>
      <w:lvlText w:val="•"/>
      <w:lvlJc w:val="left"/>
      <w:pPr>
        <w:ind w:left="3972" w:hanging="720"/>
      </w:pPr>
      <w:rPr>
        <w:rFonts w:hint="default"/>
        <w:lang w:val="en-US" w:eastAsia="en-US" w:bidi="ar-SA"/>
      </w:rPr>
    </w:lvl>
    <w:lvl w:ilvl="4" w:tplc="6082E2F8">
      <w:numFmt w:val="bullet"/>
      <w:lvlText w:val="•"/>
      <w:lvlJc w:val="left"/>
      <w:pPr>
        <w:ind w:left="4776" w:hanging="720"/>
      </w:pPr>
      <w:rPr>
        <w:rFonts w:hint="default"/>
        <w:lang w:val="en-US" w:eastAsia="en-US" w:bidi="ar-SA"/>
      </w:rPr>
    </w:lvl>
    <w:lvl w:ilvl="5" w:tplc="DEA88218">
      <w:numFmt w:val="bullet"/>
      <w:lvlText w:val="•"/>
      <w:lvlJc w:val="left"/>
      <w:pPr>
        <w:ind w:left="5580" w:hanging="720"/>
      </w:pPr>
      <w:rPr>
        <w:rFonts w:hint="default"/>
        <w:lang w:val="en-US" w:eastAsia="en-US" w:bidi="ar-SA"/>
      </w:rPr>
    </w:lvl>
    <w:lvl w:ilvl="6" w:tplc="6DF2731E">
      <w:numFmt w:val="bullet"/>
      <w:lvlText w:val="•"/>
      <w:lvlJc w:val="left"/>
      <w:pPr>
        <w:ind w:left="6384" w:hanging="720"/>
      </w:pPr>
      <w:rPr>
        <w:rFonts w:hint="default"/>
        <w:lang w:val="en-US" w:eastAsia="en-US" w:bidi="ar-SA"/>
      </w:rPr>
    </w:lvl>
    <w:lvl w:ilvl="7" w:tplc="D590B204">
      <w:numFmt w:val="bullet"/>
      <w:lvlText w:val="•"/>
      <w:lvlJc w:val="left"/>
      <w:pPr>
        <w:ind w:left="7188" w:hanging="720"/>
      </w:pPr>
      <w:rPr>
        <w:rFonts w:hint="default"/>
        <w:lang w:val="en-US" w:eastAsia="en-US" w:bidi="ar-SA"/>
      </w:rPr>
    </w:lvl>
    <w:lvl w:ilvl="8" w:tplc="EE828220">
      <w:numFmt w:val="bullet"/>
      <w:lvlText w:val="•"/>
      <w:lvlJc w:val="left"/>
      <w:pPr>
        <w:ind w:left="7992" w:hanging="720"/>
      </w:pPr>
      <w:rPr>
        <w:rFonts w:hint="default"/>
        <w:lang w:val="en-US" w:eastAsia="en-US" w:bidi="ar-SA"/>
      </w:rPr>
    </w:lvl>
  </w:abstractNum>
  <w:abstractNum w:abstractNumId="26" w15:restartNumberingAfterBreak="0">
    <w:nsid w:val="753013C2"/>
    <w:multiLevelType w:val="hybridMultilevel"/>
    <w:tmpl w:val="14403CAC"/>
    <w:lvl w:ilvl="0" w:tplc="7D1611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BA284E"/>
    <w:multiLevelType w:val="hybridMultilevel"/>
    <w:tmpl w:val="2F042920"/>
    <w:lvl w:ilvl="0" w:tplc="024C9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E4253E"/>
    <w:multiLevelType w:val="multilevel"/>
    <w:tmpl w:val="102CA436"/>
    <w:lvl w:ilvl="0">
      <w:start w:val="17"/>
      <w:numFmt w:val="decimal"/>
      <w:lvlText w:val="%1"/>
      <w:lvlJc w:val="left"/>
      <w:pPr>
        <w:ind w:left="540" w:hanging="540"/>
      </w:pPr>
      <w:rPr>
        <w:rFonts w:hint="default"/>
      </w:rPr>
    </w:lvl>
    <w:lvl w:ilvl="1">
      <w:start w:val="22"/>
      <w:numFmt w:val="decimal"/>
      <w:lvlText w:val="%1.%2"/>
      <w:lvlJc w:val="left"/>
      <w:pPr>
        <w:ind w:left="2340" w:hanging="54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9" w15:restartNumberingAfterBreak="0">
    <w:nsid w:val="7FF2409F"/>
    <w:multiLevelType w:val="hybridMultilevel"/>
    <w:tmpl w:val="74AEC14E"/>
    <w:lvl w:ilvl="0" w:tplc="5A782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807952">
    <w:abstractNumId w:val="12"/>
  </w:num>
  <w:num w:numId="2" w16cid:durableId="2112436109">
    <w:abstractNumId w:val="0"/>
  </w:num>
  <w:num w:numId="3" w16cid:durableId="1119107638">
    <w:abstractNumId w:val="5"/>
  </w:num>
  <w:num w:numId="4" w16cid:durableId="1307078575">
    <w:abstractNumId w:val="17"/>
  </w:num>
  <w:num w:numId="5" w16cid:durableId="690956781">
    <w:abstractNumId w:val="14"/>
  </w:num>
  <w:num w:numId="6" w16cid:durableId="1498035859">
    <w:abstractNumId w:val="1"/>
  </w:num>
  <w:num w:numId="7" w16cid:durableId="278412168">
    <w:abstractNumId w:val="29"/>
  </w:num>
  <w:num w:numId="8" w16cid:durableId="1491171852">
    <w:abstractNumId w:val="23"/>
  </w:num>
  <w:num w:numId="9" w16cid:durableId="97330965">
    <w:abstractNumId w:val="10"/>
  </w:num>
  <w:num w:numId="10" w16cid:durableId="1913736727">
    <w:abstractNumId w:val="11"/>
  </w:num>
  <w:num w:numId="11" w16cid:durableId="961571553">
    <w:abstractNumId w:val="7"/>
  </w:num>
  <w:num w:numId="12" w16cid:durableId="1148983626">
    <w:abstractNumId w:val="20"/>
  </w:num>
  <w:num w:numId="13" w16cid:durableId="1758209689">
    <w:abstractNumId w:val="13"/>
  </w:num>
  <w:num w:numId="14" w16cid:durableId="1025473959">
    <w:abstractNumId w:val="21"/>
  </w:num>
  <w:num w:numId="15" w16cid:durableId="1413429274">
    <w:abstractNumId w:val="15"/>
  </w:num>
  <w:num w:numId="16" w16cid:durableId="214657989">
    <w:abstractNumId w:val="8"/>
  </w:num>
  <w:num w:numId="17" w16cid:durableId="614219342">
    <w:abstractNumId w:val="9"/>
  </w:num>
  <w:num w:numId="18" w16cid:durableId="701244718">
    <w:abstractNumId w:val="28"/>
  </w:num>
  <w:num w:numId="19" w16cid:durableId="1397699471">
    <w:abstractNumId w:val="4"/>
  </w:num>
  <w:num w:numId="20" w16cid:durableId="1155343885">
    <w:abstractNumId w:val="26"/>
  </w:num>
  <w:num w:numId="21" w16cid:durableId="416445744">
    <w:abstractNumId w:val="6"/>
  </w:num>
  <w:num w:numId="22" w16cid:durableId="379591364">
    <w:abstractNumId w:val="25"/>
  </w:num>
  <w:num w:numId="23" w16cid:durableId="1876112775">
    <w:abstractNumId w:val="3"/>
  </w:num>
  <w:num w:numId="24" w16cid:durableId="326323465">
    <w:abstractNumId w:val="18"/>
  </w:num>
  <w:num w:numId="25" w16cid:durableId="1097603345">
    <w:abstractNumId w:val="22"/>
  </w:num>
  <w:num w:numId="26" w16cid:durableId="415326781">
    <w:abstractNumId w:val="27"/>
  </w:num>
  <w:num w:numId="27" w16cid:durableId="173375053">
    <w:abstractNumId w:val="2"/>
  </w:num>
  <w:num w:numId="28" w16cid:durableId="2058237635">
    <w:abstractNumId w:val="24"/>
  </w:num>
  <w:num w:numId="29" w16cid:durableId="1704331055">
    <w:abstractNumId w:val="19"/>
  </w:num>
  <w:num w:numId="30" w16cid:durableId="1381587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3682"/>
    <w:rsid w:val="0000372F"/>
    <w:rsid w:val="00004355"/>
    <w:rsid w:val="000043D3"/>
    <w:rsid w:val="00005026"/>
    <w:rsid w:val="00007AB0"/>
    <w:rsid w:val="00010024"/>
    <w:rsid w:val="00010C20"/>
    <w:rsid w:val="00011BE1"/>
    <w:rsid w:val="00012BF1"/>
    <w:rsid w:val="00013716"/>
    <w:rsid w:val="00013BF6"/>
    <w:rsid w:val="0001734D"/>
    <w:rsid w:val="000177C6"/>
    <w:rsid w:val="000210C0"/>
    <w:rsid w:val="00021943"/>
    <w:rsid w:val="000226C6"/>
    <w:rsid w:val="00022B0F"/>
    <w:rsid w:val="00022D7C"/>
    <w:rsid w:val="000235BF"/>
    <w:rsid w:val="0002469B"/>
    <w:rsid w:val="00025DEB"/>
    <w:rsid w:val="00026A7C"/>
    <w:rsid w:val="00027068"/>
    <w:rsid w:val="00030A67"/>
    <w:rsid w:val="00032095"/>
    <w:rsid w:val="000324A7"/>
    <w:rsid w:val="00032AA6"/>
    <w:rsid w:val="00032E52"/>
    <w:rsid w:val="00033B9B"/>
    <w:rsid w:val="00033B9C"/>
    <w:rsid w:val="00033D65"/>
    <w:rsid w:val="00033F4D"/>
    <w:rsid w:val="000345EE"/>
    <w:rsid w:val="00044E60"/>
    <w:rsid w:val="000469EE"/>
    <w:rsid w:val="00046A0C"/>
    <w:rsid w:val="00051E1F"/>
    <w:rsid w:val="00052E93"/>
    <w:rsid w:val="00054B8B"/>
    <w:rsid w:val="00054C59"/>
    <w:rsid w:val="00056B50"/>
    <w:rsid w:val="00056F3F"/>
    <w:rsid w:val="00056FA2"/>
    <w:rsid w:val="00057335"/>
    <w:rsid w:val="00057DBF"/>
    <w:rsid w:val="00060129"/>
    <w:rsid w:val="0006064C"/>
    <w:rsid w:val="00060AA0"/>
    <w:rsid w:val="00062C86"/>
    <w:rsid w:val="000637B3"/>
    <w:rsid w:val="00066C51"/>
    <w:rsid w:val="00067E88"/>
    <w:rsid w:val="00070824"/>
    <w:rsid w:val="00072CDF"/>
    <w:rsid w:val="00073301"/>
    <w:rsid w:val="00080483"/>
    <w:rsid w:val="00081A39"/>
    <w:rsid w:val="000835C2"/>
    <w:rsid w:val="00083EB3"/>
    <w:rsid w:val="0008674E"/>
    <w:rsid w:val="00086FEB"/>
    <w:rsid w:val="00087380"/>
    <w:rsid w:val="00087BCB"/>
    <w:rsid w:val="00087EFF"/>
    <w:rsid w:val="00090F56"/>
    <w:rsid w:val="00091376"/>
    <w:rsid w:val="00091767"/>
    <w:rsid w:val="000935B1"/>
    <w:rsid w:val="00094957"/>
    <w:rsid w:val="00095937"/>
    <w:rsid w:val="00095C33"/>
    <w:rsid w:val="000965D0"/>
    <w:rsid w:val="00097D5D"/>
    <w:rsid w:val="000A06FE"/>
    <w:rsid w:val="000A2C7D"/>
    <w:rsid w:val="000A337A"/>
    <w:rsid w:val="000A376C"/>
    <w:rsid w:val="000A3973"/>
    <w:rsid w:val="000A3FBD"/>
    <w:rsid w:val="000A46C8"/>
    <w:rsid w:val="000A58C7"/>
    <w:rsid w:val="000A7855"/>
    <w:rsid w:val="000A7C5A"/>
    <w:rsid w:val="000B7330"/>
    <w:rsid w:val="000C01BE"/>
    <w:rsid w:val="000C0C01"/>
    <w:rsid w:val="000C152D"/>
    <w:rsid w:val="000C1F8D"/>
    <w:rsid w:val="000C4919"/>
    <w:rsid w:val="000C514A"/>
    <w:rsid w:val="000C5DB5"/>
    <w:rsid w:val="000C5EAE"/>
    <w:rsid w:val="000C693F"/>
    <w:rsid w:val="000C6BEF"/>
    <w:rsid w:val="000D08E1"/>
    <w:rsid w:val="000D1786"/>
    <w:rsid w:val="000D1E6C"/>
    <w:rsid w:val="000D2B8E"/>
    <w:rsid w:val="000D4F49"/>
    <w:rsid w:val="000D51C7"/>
    <w:rsid w:val="000D51E3"/>
    <w:rsid w:val="000D6B73"/>
    <w:rsid w:val="000D6C1C"/>
    <w:rsid w:val="000E1173"/>
    <w:rsid w:val="000E122C"/>
    <w:rsid w:val="000E3139"/>
    <w:rsid w:val="000E67A3"/>
    <w:rsid w:val="000E74DE"/>
    <w:rsid w:val="000E7F54"/>
    <w:rsid w:val="000F1393"/>
    <w:rsid w:val="000F2384"/>
    <w:rsid w:val="000F243E"/>
    <w:rsid w:val="000F2DED"/>
    <w:rsid w:val="000F3B17"/>
    <w:rsid w:val="000F49AD"/>
    <w:rsid w:val="000F55A9"/>
    <w:rsid w:val="000F5F3E"/>
    <w:rsid w:val="000F72EF"/>
    <w:rsid w:val="000F7DD8"/>
    <w:rsid w:val="001007C2"/>
    <w:rsid w:val="001013AC"/>
    <w:rsid w:val="00101F02"/>
    <w:rsid w:val="001029DF"/>
    <w:rsid w:val="001055BC"/>
    <w:rsid w:val="001058EB"/>
    <w:rsid w:val="00106310"/>
    <w:rsid w:val="00106E72"/>
    <w:rsid w:val="00106FCE"/>
    <w:rsid w:val="00114D71"/>
    <w:rsid w:val="0011532E"/>
    <w:rsid w:val="00115816"/>
    <w:rsid w:val="001178F3"/>
    <w:rsid w:val="00117AEE"/>
    <w:rsid w:val="00117E26"/>
    <w:rsid w:val="00120380"/>
    <w:rsid w:val="00120458"/>
    <w:rsid w:val="00123213"/>
    <w:rsid w:val="00123EB2"/>
    <w:rsid w:val="00125087"/>
    <w:rsid w:val="001255DB"/>
    <w:rsid w:val="001257A6"/>
    <w:rsid w:val="001258CD"/>
    <w:rsid w:val="00127818"/>
    <w:rsid w:val="001279D1"/>
    <w:rsid w:val="0013014A"/>
    <w:rsid w:val="00132485"/>
    <w:rsid w:val="0013293C"/>
    <w:rsid w:val="00132A62"/>
    <w:rsid w:val="0013409D"/>
    <w:rsid w:val="00135045"/>
    <w:rsid w:val="00137962"/>
    <w:rsid w:val="001403E0"/>
    <w:rsid w:val="00141D3E"/>
    <w:rsid w:val="001426C9"/>
    <w:rsid w:val="00142840"/>
    <w:rsid w:val="00143626"/>
    <w:rsid w:val="001440DD"/>
    <w:rsid w:val="00145D74"/>
    <w:rsid w:val="00147419"/>
    <w:rsid w:val="00147E47"/>
    <w:rsid w:val="0015107E"/>
    <w:rsid w:val="0015267E"/>
    <w:rsid w:val="0015282B"/>
    <w:rsid w:val="00152EBF"/>
    <w:rsid w:val="00152FEE"/>
    <w:rsid w:val="001542EF"/>
    <w:rsid w:val="0015624F"/>
    <w:rsid w:val="00156653"/>
    <w:rsid w:val="00157C11"/>
    <w:rsid w:val="00170AB1"/>
    <w:rsid w:val="00172ED4"/>
    <w:rsid w:val="00173FF1"/>
    <w:rsid w:val="00176376"/>
    <w:rsid w:val="00177034"/>
    <w:rsid w:val="00183766"/>
    <w:rsid w:val="001847D2"/>
    <w:rsid w:val="00192ACD"/>
    <w:rsid w:val="00192D35"/>
    <w:rsid w:val="001933B4"/>
    <w:rsid w:val="00193BE8"/>
    <w:rsid w:val="00193E23"/>
    <w:rsid w:val="001940D2"/>
    <w:rsid w:val="0019446F"/>
    <w:rsid w:val="00195EE3"/>
    <w:rsid w:val="001973F3"/>
    <w:rsid w:val="00197473"/>
    <w:rsid w:val="00197C8B"/>
    <w:rsid w:val="001A04A1"/>
    <w:rsid w:val="001A12F3"/>
    <w:rsid w:val="001A1D0E"/>
    <w:rsid w:val="001A2CD3"/>
    <w:rsid w:val="001A4260"/>
    <w:rsid w:val="001A4AD3"/>
    <w:rsid w:val="001A7F69"/>
    <w:rsid w:val="001B08B2"/>
    <w:rsid w:val="001B285E"/>
    <w:rsid w:val="001B2B85"/>
    <w:rsid w:val="001B3951"/>
    <w:rsid w:val="001B574A"/>
    <w:rsid w:val="001B65D2"/>
    <w:rsid w:val="001B6AE3"/>
    <w:rsid w:val="001B6F82"/>
    <w:rsid w:val="001B73EC"/>
    <w:rsid w:val="001C1731"/>
    <w:rsid w:val="001C1B46"/>
    <w:rsid w:val="001C1D68"/>
    <w:rsid w:val="001C2696"/>
    <w:rsid w:val="001C2953"/>
    <w:rsid w:val="001C346A"/>
    <w:rsid w:val="001C6CA2"/>
    <w:rsid w:val="001C714F"/>
    <w:rsid w:val="001D0213"/>
    <w:rsid w:val="001D04E0"/>
    <w:rsid w:val="001D0B26"/>
    <w:rsid w:val="001D3190"/>
    <w:rsid w:val="001D3C88"/>
    <w:rsid w:val="001D3CCE"/>
    <w:rsid w:val="001D5CAF"/>
    <w:rsid w:val="001D64F2"/>
    <w:rsid w:val="001D7B51"/>
    <w:rsid w:val="001D7D83"/>
    <w:rsid w:val="001E0CF2"/>
    <w:rsid w:val="001E1220"/>
    <w:rsid w:val="001E1AF4"/>
    <w:rsid w:val="001E2A2A"/>
    <w:rsid w:val="001E3617"/>
    <w:rsid w:val="001E3658"/>
    <w:rsid w:val="001E4993"/>
    <w:rsid w:val="001E57FE"/>
    <w:rsid w:val="001E5B3C"/>
    <w:rsid w:val="001E7F42"/>
    <w:rsid w:val="001F09C0"/>
    <w:rsid w:val="001F3744"/>
    <w:rsid w:val="001F5CAF"/>
    <w:rsid w:val="0020002F"/>
    <w:rsid w:val="002012F4"/>
    <w:rsid w:val="00203C7D"/>
    <w:rsid w:val="002043ED"/>
    <w:rsid w:val="0020457F"/>
    <w:rsid w:val="00204CB8"/>
    <w:rsid w:val="002057C7"/>
    <w:rsid w:val="00205B5D"/>
    <w:rsid w:val="00205B74"/>
    <w:rsid w:val="00206184"/>
    <w:rsid w:val="002064BE"/>
    <w:rsid w:val="0020765D"/>
    <w:rsid w:val="00207952"/>
    <w:rsid w:val="00210ECE"/>
    <w:rsid w:val="002124C0"/>
    <w:rsid w:val="002175E7"/>
    <w:rsid w:val="00217F28"/>
    <w:rsid w:val="0022049B"/>
    <w:rsid w:val="002213C7"/>
    <w:rsid w:val="00223463"/>
    <w:rsid w:val="00225065"/>
    <w:rsid w:val="00225640"/>
    <w:rsid w:val="0022766E"/>
    <w:rsid w:val="0023071A"/>
    <w:rsid w:val="002321C2"/>
    <w:rsid w:val="002338C3"/>
    <w:rsid w:val="00235C92"/>
    <w:rsid w:val="002378BF"/>
    <w:rsid w:val="00240080"/>
    <w:rsid w:val="00240C44"/>
    <w:rsid w:val="00241BC8"/>
    <w:rsid w:val="00242881"/>
    <w:rsid w:val="00250B52"/>
    <w:rsid w:val="00250C82"/>
    <w:rsid w:val="00251CD0"/>
    <w:rsid w:val="00252266"/>
    <w:rsid w:val="002527D1"/>
    <w:rsid w:val="002535D2"/>
    <w:rsid w:val="00253ECC"/>
    <w:rsid w:val="00254342"/>
    <w:rsid w:val="0025441A"/>
    <w:rsid w:val="0025465E"/>
    <w:rsid w:val="002564D2"/>
    <w:rsid w:val="002566DE"/>
    <w:rsid w:val="00256A12"/>
    <w:rsid w:val="00257C0C"/>
    <w:rsid w:val="00260159"/>
    <w:rsid w:val="002604B6"/>
    <w:rsid w:val="002615A2"/>
    <w:rsid w:val="0026279B"/>
    <w:rsid w:val="002643DF"/>
    <w:rsid w:val="0026567A"/>
    <w:rsid w:val="002716F9"/>
    <w:rsid w:val="00271D96"/>
    <w:rsid w:val="00272C47"/>
    <w:rsid w:val="0027387C"/>
    <w:rsid w:val="002774B6"/>
    <w:rsid w:val="002776EB"/>
    <w:rsid w:val="002779D0"/>
    <w:rsid w:val="002811F4"/>
    <w:rsid w:val="002814B1"/>
    <w:rsid w:val="00283FB2"/>
    <w:rsid w:val="00286FD6"/>
    <w:rsid w:val="002871FD"/>
    <w:rsid w:val="00290B9E"/>
    <w:rsid w:val="00293F57"/>
    <w:rsid w:val="0029433F"/>
    <w:rsid w:val="002952AD"/>
    <w:rsid w:val="00295681"/>
    <w:rsid w:val="00297FBB"/>
    <w:rsid w:val="002A0F04"/>
    <w:rsid w:val="002A1F13"/>
    <w:rsid w:val="002A2692"/>
    <w:rsid w:val="002A3FAF"/>
    <w:rsid w:val="002A4399"/>
    <w:rsid w:val="002A7426"/>
    <w:rsid w:val="002B0859"/>
    <w:rsid w:val="002B1D90"/>
    <w:rsid w:val="002B66F3"/>
    <w:rsid w:val="002B7206"/>
    <w:rsid w:val="002B728E"/>
    <w:rsid w:val="002B779C"/>
    <w:rsid w:val="002B7F7F"/>
    <w:rsid w:val="002C511B"/>
    <w:rsid w:val="002D063D"/>
    <w:rsid w:val="002D2C8D"/>
    <w:rsid w:val="002D3473"/>
    <w:rsid w:val="002D3E69"/>
    <w:rsid w:val="002D46AD"/>
    <w:rsid w:val="002E123E"/>
    <w:rsid w:val="002E1434"/>
    <w:rsid w:val="002E17DD"/>
    <w:rsid w:val="002E24A8"/>
    <w:rsid w:val="002E292E"/>
    <w:rsid w:val="002E42EB"/>
    <w:rsid w:val="002E44A1"/>
    <w:rsid w:val="002E554E"/>
    <w:rsid w:val="002E5571"/>
    <w:rsid w:val="002E58ED"/>
    <w:rsid w:val="002E7A0C"/>
    <w:rsid w:val="002F1CAD"/>
    <w:rsid w:val="002F1CEC"/>
    <w:rsid w:val="002F4B18"/>
    <w:rsid w:val="002F4CA3"/>
    <w:rsid w:val="002F7700"/>
    <w:rsid w:val="003004D3"/>
    <w:rsid w:val="00303565"/>
    <w:rsid w:val="00304035"/>
    <w:rsid w:val="00304C75"/>
    <w:rsid w:val="00304EF5"/>
    <w:rsid w:val="003055B7"/>
    <w:rsid w:val="00305894"/>
    <w:rsid w:val="00307F19"/>
    <w:rsid w:val="00310681"/>
    <w:rsid w:val="00310AD7"/>
    <w:rsid w:val="00311D9C"/>
    <w:rsid w:val="00312363"/>
    <w:rsid w:val="00312380"/>
    <w:rsid w:val="00315B5D"/>
    <w:rsid w:val="003174B5"/>
    <w:rsid w:val="00317DA8"/>
    <w:rsid w:val="0032057E"/>
    <w:rsid w:val="003210DD"/>
    <w:rsid w:val="00326490"/>
    <w:rsid w:val="0033029D"/>
    <w:rsid w:val="003320CA"/>
    <w:rsid w:val="00332330"/>
    <w:rsid w:val="0033337C"/>
    <w:rsid w:val="00333D0F"/>
    <w:rsid w:val="003351C2"/>
    <w:rsid w:val="003367D6"/>
    <w:rsid w:val="00337594"/>
    <w:rsid w:val="00340019"/>
    <w:rsid w:val="00340205"/>
    <w:rsid w:val="0034055A"/>
    <w:rsid w:val="00340AFA"/>
    <w:rsid w:val="00340C7B"/>
    <w:rsid w:val="00340FAB"/>
    <w:rsid w:val="0034178F"/>
    <w:rsid w:val="0034224E"/>
    <w:rsid w:val="00343FBA"/>
    <w:rsid w:val="00345236"/>
    <w:rsid w:val="00345271"/>
    <w:rsid w:val="0035216F"/>
    <w:rsid w:val="0035272A"/>
    <w:rsid w:val="00352D49"/>
    <w:rsid w:val="00352F4B"/>
    <w:rsid w:val="0035591E"/>
    <w:rsid w:val="00355DEE"/>
    <w:rsid w:val="00361A6D"/>
    <w:rsid w:val="0036210A"/>
    <w:rsid w:val="0036324B"/>
    <w:rsid w:val="00363DDF"/>
    <w:rsid w:val="00365050"/>
    <w:rsid w:val="00366940"/>
    <w:rsid w:val="00370A4C"/>
    <w:rsid w:val="00370EB4"/>
    <w:rsid w:val="00372617"/>
    <w:rsid w:val="00372F44"/>
    <w:rsid w:val="00373F73"/>
    <w:rsid w:val="0037404B"/>
    <w:rsid w:val="003745D9"/>
    <w:rsid w:val="0037541A"/>
    <w:rsid w:val="00376CB9"/>
    <w:rsid w:val="003810EF"/>
    <w:rsid w:val="00381C17"/>
    <w:rsid w:val="00382B8E"/>
    <w:rsid w:val="0038616A"/>
    <w:rsid w:val="003911DF"/>
    <w:rsid w:val="0039638A"/>
    <w:rsid w:val="003964B4"/>
    <w:rsid w:val="003A034E"/>
    <w:rsid w:val="003A5884"/>
    <w:rsid w:val="003A5FFD"/>
    <w:rsid w:val="003A73CA"/>
    <w:rsid w:val="003A7EA5"/>
    <w:rsid w:val="003B01C3"/>
    <w:rsid w:val="003B0878"/>
    <w:rsid w:val="003B2008"/>
    <w:rsid w:val="003B2B74"/>
    <w:rsid w:val="003B43E0"/>
    <w:rsid w:val="003B55F8"/>
    <w:rsid w:val="003B64AB"/>
    <w:rsid w:val="003C0CDD"/>
    <w:rsid w:val="003C1D65"/>
    <w:rsid w:val="003C221E"/>
    <w:rsid w:val="003C2DF2"/>
    <w:rsid w:val="003C5755"/>
    <w:rsid w:val="003C5BDE"/>
    <w:rsid w:val="003D212E"/>
    <w:rsid w:val="003D3B7E"/>
    <w:rsid w:val="003D62BA"/>
    <w:rsid w:val="003D768D"/>
    <w:rsid w:val="003E3B69"/>
    <w:rsid w:val="003E4403"/>
    <w:rsid w:val="003E4FCA"/>
    <w:rsid w:val="003E5464"/>
    <w:rsid w:val="003E5741"/>
    <w:rsid w:val="003E5CD7"/>
    <w:rsid w:val="003E6DE5"/>
    <w:rsid w:val="003F0329"/>
    <w:rsid w:val="003F0520"/>
    <w:rsid w:val="003F3F7D"/>
    <w:rsid w:val="003F4BD2"/>
    <w:rsid w:val="003F5BE1"/>
    <w:rsid w:val="003F6E50"/>
    <w:rsid w:val="00401370"/>
    <w:rsid w:val="00402CF7"/>
    <w:rsid w:val="00405812"/>
    <w:rsid w:val="00405A5C"/>
    <w:rsid w:val="00406877"/>
    <w:rsid w:val="00407179"/>
    <w:rsid w:val="00411229"/>
    <w:rsid w:val="004133F8"/>
    <w:rsid w:val="00414F89"/>
    <w:rsid w:val="004153D5"/>
    <w:rsid w:val="00417745"/>
    <w:rsid w:val="004212B4"/>
    <w:rsid w:val="004265A0"/>
    <w:rsid w:val="004272A6"/>
    <w:rsid w:val="00432687"/>
    <w:rsid w:val="00432E1A"/>
    <w:rsid w:val="004336E0"/>
    <w:rsid w:val="00433FCA"/>
    <w:rsid w:val="00441E89"/>
    <w:rsid w:val="00442391"/>
    <w:rsid w:val="0044386C"/>
    <w:rsid w:val="00444428"/>
    <w:rsid w:val="0044634F"/>
    <w:rsid w:val="0044637B"/>
    <w:rsid w:val="0044746A"/>
    <w:rsid w:val="00447CF1"/>
    <w:rsid w:val="00450287"/>
    <w:rsid w:val="0045297C"/>
    <w:rsid w:val="00452C8F"/>
    <w:rsid w:val="004535F8"/>
    <w:rsid w:val="0045373A"/>
    <w:rsid w:val="00454361"/>
    <w:rsid w:val="0045595E"/>
    <w:rsid w:val="00455B81"/>
    <w:rsid w:val="00460AFD"/>
    <w:rsid w:val="00460D91"/>
    <w:rsid w:val="0046346C"/>
    <w:rsid w:val="00464537"/>
    <w:rsid w:val="00464C2E"/>
    <w:rsid w:val="0046697F"/>
    <w:rsid w:val="00477343"/>
    <w:rsid w:val="0048112D"/>
    <w:rsid w:val="004830A2"/>
    <w:rsid w:val="004841F3"/>
    <w:rsid w:val="00484543"/>
    <w:rsid w:val="00484BA6"/>
    <w:rsid w:val="00485251"/>
    <w:rsid w:val="00490ADC"/>
    <w:rsid w:val="004913BA"/>
    <w:rsid w:val="00492076"/>
    <w:rsid w:val="0049387B"/>
    <w:rsid w:val="0049541F"/>
    <w:rsid w:val="00495791"/>
    <w:rsid w:val="00496196"/>
    <w:rsid w:val="00497CDF"/>
    <w:rsid w:val="004A0BC6"/>
    <w:rsid w:val="004A232A"/>
    <w:rsid w:val="004A2B40"/>
    <w:rsid w:val="004A4D6C"/>
    <w:rsid w:val="004A52BB"/>
    <w:rsid w:val="004A6A24"/>
    <w:rsid w:val="004B12C5"/>
    <w:rsid w:val="004B1F74"/>
    <w:rsid w:val="004B2436"/>
    <w:rsid w:val="004B2A32"/>
    <w:rsid w:val="004B62A7"/>
    <w:rsid w:val="004B7E98"/>
    <w:rsid w:val="004C16AB"/>
    <w:rsid w:val="004C2377"/>
    <w:rsid w:val="004C3B04"/>
    <w:rsid w:val="004C47C7"/>
    <w:rsid w:val="004C5D62"/>
    <w:rsid w:val="004C6943"/>
    <w:rsid w:val="004C69EA"/>
    <w:rsid w:val="004C712B"/>
    <w:rsid w:val="004D03F8"/>
    <w:rsid w:val="004D0A5B"/>
    <w:rsid w:val="004D1460"/>
    <w:rsid w:val="004D1A9E"/>
    <w:rsid w:val="004D1F2A"/>
    <w:rsid w:val="004D36F0"/>
    <w:rsid w:val="004D575A"/>
    <w:rsid w:val="004D5AA3"/>
    <w:rsid w:val="004D5B4F"/>
    <w:rsid w:val="004D609B"/>
    <w:rsid w:val="004D6870"/>
    <w:rsid w:val="004D703D"/>
    <w:rsid w:val="004D76BB"/>
    <w:rsid w:val="004D7A2B"/>
    <w:rsid w:val="004D7A6C"/>
    <w:rsid w:val="004E043E"/>
    <w:rsid w:val="004E241D"/>
    <w:rsid w:val="004E3028"/>
    <w:rsid w:val="004E693B"/>
    <w:rsid w:val="004F09AE"/>
    <w:rsid w:val="004F1290"/>
    <w:rsid w:val="004F2DA0"/>
    <w:rsid w:val="004F39E6"/>
    <w:rsid w:val="004F6B6E"/>
    <w:rsid w:val="004F794B"/>
    <w:rsid w:val="00501A98"/>
    <w:rsid w:val="00503570"/>
    <w:rsid w:val="00503A25"/>
    <w:rsid w:val="00503C2A"/>
    <w:rsid w:val="00504029"/>
    <w:rsid w:val="0050434C"/>
    <w:rsid w:val="005052CE"/>
    <w:rsid w:val="00506819"/>
    <w:rsid w:val="00506C2B"/>
    <w:rsid w:val="0050733C"/>
    <w:rsid w:val="00507387"/>
    <w:rsid w:val="00507918"/>
    <w:rsid w:val="0051109D"/>
    <w:rsid w:val="00516A81"/>
    <w:rsid w:val="0051711B"/>
    <w:rsid w:val="00517316"/>
    <w:rsid w:val="00517AC5"/>
    <w:rsid w:val="00517D9E"/>
    <w:rsid w:val="005228CF"/>
    <w:rsid w:val="00522ACE"/>
    <w:rsid w:val="0052361F"/>
    <w:rsid w:val="0052746A"/>
    <w:rsid w:val="005308ED"/>
    <w:rsid w:val="00531100"/>
    <w:rsid w:val="005328CF"/>
    <w:rsid w:val="00533185"/>
    <w:rsid w:val="005347E3"/>
    <w:rsid w:val="005348E1"/>
    <w:rsid w:val="005353DC"/>
    <w:rsid w:val="00537909"/>
    <w:rsid w:val="00540C17"/>
    <w:rsid w:val="00540EBB"/>
    <w:rsid w:val="0054132B"/>
    <w:rsid w:val="005439DC"/>
    <w:rsid w:val="00544A64"/>
    <w:rsid w:val="00545512"/>
    <w:rsid w:val="00546AD2"/>
    <w:rsid w:val="00547D37"/>
    <w:rsid w:val="00550F11"/>
    <w:rsid w:val="0055265D"/>
    <w:rsid w:val="00553523"/>
    <w:rsid w:val="005540C1"/>
    <w:rsid w:val="00554395"/>
    <w:rsid w:val="0055654E"/>
    <w:rsid w:val="0056102D"/>
    <w:rsid w:val="00563E8A"/>
    <w:rsid w:val="00564759"/>
    <w:rsid w:val="00565A53"/>
    <w:rsid w:val="005663FC"/>
    <w:rsid w:val="0056717D"/>
    <w:rsid w:val="00571DA0"/>
    <w:rsid w:val="005721C4"/>
    <w:rsid w:val="0057336A"/>
    <w:rsid w:val="00575B26"/>
    <w:rsid w:val="0058246D"/>
    <w:rsid w:val="0058487E"/>
    <w:rsid w:val="005868E0"/>
    <w:rsid w:val="00590001"/>
    <w:rsid w:val="00591EE2"/>
    <w:rsid w:val="0059359D"/>
    <w:rsid w:val="005A611C"/>
    <w:rsid w:val="005A67B2"/>
    <w:rsid w:val="005B0AB0"/>
    <w:rsid w:val="005B1CCE"/>
    <w:rsid w:val="005B242E"/>
    <w:rsid w:val="005B260B"/>
    <w:rsid w:val="005B29C4"/>
    <w:rsid w:val="005B2A44"/>
    <w:rsid w:val="005B7AF8"/>
    <w:rsid w:val="005C03B3"/>
    <w:rsid w:val="005C1103"/>
    <w:rsid w:val="005C3C87"/>
    <w:rsid w:val="005C494B"/>
    <w:rsid w:val="005C49EB"/>
    <w:rsid w:val="005D2514"/>
    <w:rsid w:val="005D2760"/>
    <w:rsid w:val="005D45F9"/>
    <w:rsid w:val="005D6B8C"/>
    <w:rsid w:val="005D703C"/>
    <w:rsid w:val="005D71D9"/>
    <w:rsid w:val="005E1E3E"/>
    <w:rsid w:val="005E31EE"/>
    <w:rsid w:val="005E4FA5"/>
    <w:rsid w:val="005E533A"/>
    <w:rsid w:val="005E5663"/>
    <w:rsid w:val="005E5766"/>
    <w:rsid w:val="005E5C20"/>
    <w:rsid w:val="005E5FEE"/>
    <w:rsid w:val="005E6F8C"/>
    <w:rsid w:val="005E7632"/>
    <w:rsid w:val="005E7FC8"/>
    <w:rsid w:val="005F141F"/>
    <w:rsid w:val="005F1D45"/>
    <w:rsid w:val="005F23A1"/>
    <w:rsid w:val="005F3468"/>
    <w:rsid w:val="005F5178"/>
    <w:rsid w:val="005F79E5"/>
    <w:rsid w:val="00600001"/>
    <w:rsid w:val="0060000C"/>
    <w:rsid w:val="00601247"/>
    <w:rsid w:val="00601D10"/>
    <w:rsid w:val="00602A44"/>
    <w:rsid w:val="00603131"/>
    <w:rsid w:val="00604299"/>
    <w:rsid w:val="0060554B"/>
    <w:rsid w:val="0060759C"/>
    <w:rsid w:val="00611272"/>
    <w:rsid w:val="006116DA"/>
    <w:rsid w:val="00612075"/>
    <w:rsid w:val="00616608"/>
    <w:rsid w:val="006175AD"/>
    <w:rsid w:val="0062107B"/>
    <w:rsid w:val="00621694"/>
    <w:rsid w:val="00622F00"/>
    <w:rsid w:val="006317D5"/>
    <w:rsid w:val="00631860"/>
    <w:rsid w:val="006329B7"/>
    <w:rsid w:val="006340B6"/>
    <w:rsid w:val="0063424A"/>
    <w:rsid w:val="0063491A"/>
    <w:rsid w:val="006353A0"/>
    <w:rsid w:val="00635AE4"/>
    <w:rsid w:val="00637079"/>
    <w:rsid w:val="0063789E"/>
    <w:rsid w:val="00637BAF"/>
    <w:rsid w:val="0064047E"/>
    <w:rsid w:val="00642190"/>
    <w:rsid w:val="00644791"/>
    <w:rsid w:val="00644AB3"/>
    <w:rsid w:val="00644FC1"/>
    <w:rsid w:val="0064526B"/>
    <w:rsid w:val="00646B5E"/>
    <w:rsid w:val="00646BCE"/>
    <w:rsid w:val="006477A6"/>
    <w:rsid w:val="00650E15"/>
    <w:rsid w:val="00654EC1"/>
    <w:rsid w:val="006561DF"/>
    <w:rsid w:val="00657AF6"/>
    <w:rsid w:val="00661FB6"/>
    <w:rsid w:val="00662288"/>
    <w:rsid w:val="00664990"/>
    <w:rsid w:val="00665522"/>
    <w:rsid w:val="00665B5F"/>
    <w:rsid w:val="00670C87"/>
    <w:rsid w:val="00671B7F"/>
    <w:rsid w:val="00672F4A"/>
    <w:rsid w:val="00673357"/>
    <w:rsid w:val="00674722"/>
    <w:rsid w:val="006757E7"/>
    <w:rsid w:val="00675C35"/>
    <w:rsid w:val="00680327"/>
    <w:rsid w:val="006817D6"/>
    <w:rsid w:val="006827F8"/>
    <w:rsid w:val="00684EB3"/>
    <w:rsid w:val="00684EED"/>
    <w:rsid w:val="00686E1B"/>
    <w:rsid w:val="00691691"/>
    <w:rsid w:val="00691F40"/>
    <w:rsid w:val="0069215B"/>
    <w:rsid w:val="00695EBA"/>
    <w:rsid w:val="006964C1"/>
    <w:rsid w:val="006974DC"/>
    <w:rsid w:val="006A00E5"/>
    <w:rsid w:val="006A0C6D"/>
    <w:rsid w:val="006A18E5"/>
    <w:rsid w:val="006A45D7"/>
    <w:rsid w:val="006A4968"/>
    <w:rsid w:val="006A4CD7"/>
    <w:rsid w:val="006A52A1"/>
    <w:rsid w:val="006A5328"/>
    <w:rsid w:val="006A543F"/>
    <w:rsid w:val="006A5DE5"/>
    <w:rsid w:val="006A5F1E"/>
    <w:rsid w:val="006A7D94"/>
    <w:rsid w:val="006B1568"/>
    <w:rsid w:val="006B15F3"/>
    <w:rsid w:val="006B1EEE"/>
    <w:rsid w:val="006B406E"/>
    <w:rsid w:val="006B4725"/>
    <w:rsid w:val="006B5993"/>
    <w:rsid w:val="006B79CE"/>
    <w:rsid w:val="006C1EA0"/>
    <w:rsid w:val="006C3CCF"/>
    <w:rsid w:val="006C71DD"/>
    <w:rsid w:val="006C7AFB"/>
    <w:rsid w:val="006D1748"/>
    <w:rsid w:val="006D2824"/>
    <w:rsid w:val="006D2D25"/>
    <w:rsid w:val="006D4B42"/>
    <w:rsid w:val="006D5390"/>
    <w:rsid w:val="006D5471"/>
    <w:rsid w:val="006E3EC6"/>
    <w:rsid w:val="006E477C"/>
    <w:rsid w:val="006E47A6"/>
    <w:rsid w:val="006F1C27"/>
    <w:rsid w:val="006F28EC"/>
    <w:rsid w:val="006F3B68"/>
    <w:rsid w:val="006F53DB"/>
    <w:rsid w:val="006F58C6"/>
    <w:rsid w:val="006F7C25"/>
    <w:rsid w:val="00701CE7"/>
    <w:rsid w:val="00702896"/>
    <w:rsid w:val="00703520"/>
    <w:rsid w:val="00706613"/>
    <w:rsid w:val="00706B9E"/>
    <w:rsid w:val="00707825"/>
    <w:rsid w:val="007078B1"/>
    <w:rsid w:val="00711209"/>
    <w:rsid w:val="00713202"/>
    <w:rsid w:val="0071392B"/>
    <w:rsid w:val="007162E6"/>
    <w:rsid w:val="00716CD3"/>
    <w:rsid w:val="00717F61"/>
    <w:rsid w:val="00721DF4"/>
    <w:rsid w:val="00722302"/>
    <w:rsid w:val="007238ED"/>
    <w:rsid w:val="00723E1F"/>
    <w:rsid w:val="0072413F"/>
    <w:rsid w:val="0072444A"/>
    <w:rsid w:val="007251BB"/>
    <w:rsid w:val="00727755"/>
    <w:rsid w:val="00727B29"/>
    <w:rsid w:val="00727F4E"/>
    <w:rsid w:val="007308D8"/>
    <w:rsid w:val="00730AA1"/>
    <w:rsid w:val="00730D51"/>
    <w:rsid w:val="007331CC"/>
    <w:rsid w:val="00734276"/>
    <w:rsid w:val="0073585E"/>
    <w:rsid w:val="00736F64"/>
    <w:rsid w:val="007405A8"/>
    <w:rsid w:val="00740A11"/>
    <w:rsid w:val="007415CE"/>
    <w:rsid w:val="007418F4"/>
    <w:rsid w:val="00741A34"/>
    <w:rsid w:val="00741D9C"/>
    <w:rsid w:val="00742474"/>
    <w:rsid w:val="00742DF3"/>
    <w:rsid w:val="00743C49"/>
    <w:rsid w:val="0074476C"/>
    <w:rsid w:val="00744B4D"/>
    <w:rsid w:val="00744FBE"/>
    <w:rsid w:val="007453CD"/>
    <w:rsid w:val="00746BE1"/>
    <w:rsid w:val="00747677"/>
    <w:rsid w:val="007476B8"/>
    <w:rsid w:val="0075004D"/>
    <w:rsid w:val="00750217"/>
    <w:rsid w:val="0075192D"/>
    <w:rsid w:val="00752226"/>
    <w:rsid w:val="00754625"/>
    <w:rsid w:val="007563CB"/>
    <w:rsid w:val="00756840"/>
    <w:rsid w:val="00757DB7"/>
    <w:rsid w:val="00760502"/>
    <w:rsid w:val="00762573"/>
    <w:rsid w:val="007664F4"/>
    <w:rsid w:val="00767E3F"/>
    <w:rsid w:val="00771873"/>
    <w:rsid w:val="007736F3"/>
    <w:rsid w:val="00774F4E"/>
    <w:rsid w:val="00775394"/>
    <w:rsid w:val="00777084"/>
    <w:rsid w:val="00777F53"/>
    <w:rsid w:val="00780356"/>
    <w:rsid w:val="00780401"/>
    <w:rsid w:val="007805F8"/>
    <w:rsid w:val="00780DF7"/>
    <w:rsid w:val="00780E78"/>
    <w:rsid w:val="00781134"/>
    <w:rsid w:val="007812F4"/>
    <w:rsid w:val="00781C1E"/>
    <w:rsid w:val="00781C62"/>
    <w:rsid w:val="0078216F"/>
    <w:rsid w:val="007847B8"/>
    <w:rsid w:val="00785181"/>
    <w:rsid w:val="00786205"/>
    <w:rsid w:val="007908C8"/>
    <w:rsid w:val="0079146D"/>
    <w:rsid w:val="00792E40"/>
    <w:rsid w:val="00795A10"/>
    <w:rsid w:val="00795CD1"/>
    <w:rsid w:val="00796F33"/>
    <w:rsid w:val="007A009F"/>
    <w:rsid w:val="007A0E4B"/>
    <w:rsid w:val="007A1E98"/>
    <w:rsid w:val="007A3C8D"/>
    <w:rsid w:val="007A5572"/>
    <w:rsid w:val="007A5AD2"/>
    <w:rsid w:val="007A5BA1"/>
    <w:rsid w:val="007A5BC9"/>
    <w:rsid w:val="007A6519"/>
    <w:rsid w:val="007A7D65"/>
    <w:rsid w:val="007B0141"/>
    <w:rsid w:val="007B0DAB"/>
    <w:rsid w:val="007B19A2"/>
    <w:rsid w:val="007B1C2E"/>
    <w:rsid w:val="007B4497"/>
    <w:rsid w:val="007B4F5B"/>
    <w:rsid w:val="007B5255"/>
    <w:rsid w:val="007B5D02"/>
    <w:rsid w:val="007B6382"/>
    <w:rsid w:val="007B75B7"/>
    <w:rsid w:val="007C2CBF"/>
    <w:rsid w:val="007C35D5"/>
    <w:rsid w:val="007C3D89"/>
    <w:rsid w:val="007C551E"/>
    <w:rsid w:val="007C6C52"/>
    <w:rsid w:val="007D0D33"/>
    <w:rsid w:val="007D27AF"/>
    <w:rsid w:val="007D45A1"/>
    <w:rsid w:val="007D70A5"/>
    <w:rsid w:val="007D7F1F"/>
    <w:rsid w:val="007E0761"/>
    <w:rsid w:val="007E1C8E"/>
    <w:rsid w:val="007E2757"/>
    <w:rsid w:val="007E2D61"/>
    <w:rsid w:val="007E3B3C"/>
    <w:rsid w:val="007E4510"/>
    <w:rsid w:val="007E5CAD"/>
    <w:rsid w:val="007E6664"/>
    <w:rsid w:val="007F1336"/>
    <w:rsid w:val="007F2776"/>
    <w:rsid w:val="007F7CF9"/>
    <w:rsid w:val="00800174"/>
    <w:rsid w:val="00800B4F"/>
    <w:rsid w:val="00801DE7"/>
    <w:rsid w:val="00802605"/>
    <w:rsid w:val="00802C1E"/>
    <w:rsid w:val="008055B2"/>
    <w:rsid w:val="0080594F"/>
    <w:rsid w:val="00810C1C"/>
    <w:rsid w:val="008134E5"/>
    <w:rsid w:val="00813A7D"/>
    <w:rsid w:val="00813F0F"/>
    <w:rsid w:val="008162F7"/>
    <w:rsid w:val="0081670F"/>
    <w:rsid w:val="00822B01"/>
    <w:rsid w:val="00824AE5"/>
    <w:rsid w:val="00824B14"/>
    <w:rsid w:val="008250FA"/>
    <w:rsid w:val="00825597"/>
    <w:rsid w:val="00825820"/>
    <w:rsid w:val="00826221"/>
    <w:rsid w:val="00826BF2"/>
    <w:rsid w:val="00826ED3"/>
    <w:rsid w:val="00827B4E"/>
    <w:rsid w:val="0083064C"/>
    <w:rsid w:val="008330CF"/>
    <w:rsid w:val="00835D4A"/>
    <w:rsid w:val="0084035B"/>
    <w:rsid w:val="00840B2D"/>
    <w:rsid w:val="008444F2"/>
    <w:rsid w:val="00844EC5"/>
    <w:rsid w:val="008450C3"/>
    <w:rsid w:val="008460EC"/>
    <w:rsid w:val="00846648"/>
    <w:rsid w:val="008469DA"/>
    <w:rsid w:val="00846E11"/>
    <w:rsid w:val="0084728A"/>
    <w:rsid w:val="00855B27"/>
    <w:rsid w:val="0086014F"/>
    <w:rsid w:val="0086077E"/>
    <w:rsid w:val="008608C8"/>
    <w:rsid w:val="00861E15"/>
    <w:rsid w:val="00862216"/>
    <w:rsid w:val="00864568"/>
    <w:rsid w:val="008649C2"/>
    <w:rsid w:val="00864D6D"/>
    <w:rsid w:val="008661D0"/>
    <w:rsid w:val="00867578"/>
    <w:rsid w:val="0087102D"/>
    <w:rsid w:val="0087201A"/>
    <w:rsid w:val="008727B8"/>
    <w:rsid w:val="00872B3E"/>
    <w:rsid w:val="00873A46"/>
    <w:rsid w:val="00873CEE"/>
    <w:rsid w:val="008748EA"/>
    <w:rsid w:val="008846C0"/>
    <w:rsid w:val="00884DFA"/>
    <w:rsid w:val="00885149"/>
    <w:rsid w:val="008864D3"/>
    <w:rsid w:val="00886A9A"/>
    <w:rsid w:val="00887684"/>
    <w:rsid w:val="00887BF1"/>
    <w:rsid w:val="00890066"/>
    <w:rsid w:val="00891D48"/>
    <w:rsid w:val="008925C2"/>
    <w:rsid w:val="00893519"/>
    <w:rsid w:val="00893907"/>
    <w:rsid w:val="00893A85"/>
    <w:rsid w:val="008942C0"/>
    <w:rsid w:val="008942D4"/>
    <w:rsid w:val="00896F44"/>
    <w:rsid w:val="008977FC"/>
    <w:rsid w:val="00897D72"/>
    <w:rsid w:val="008A18E8"/>
    <w:rsid w:val="008A1C00"/>
    <w:rsid w:val="008A1CC6"/>
    <w:rsid w:val="008A2EE0"/>
    <w:rsid w:val="008A3CE4"/>
    <w:rsid w:val="008A4937"/>
    <w:rsid w:val="008A5D3F"/>
    <w:rsid w:val="008A5E31"/>
    <w:rsid w:val="008A7BE2"/>
    <w:rsid w:val="008B1461"/>
    <w:rsid w:val="008B1923"/>
    <w:rsid w:val="008B38AC"/>
    <w:rsid w:val="008B5FFD"/>
    <w:rsid w:val="008C0795"/>
    <w:rsid w:val="008C1157"/>
    <w:rsid w:val="008C158B"/>
    <w:rsid w:val="008C1931"/>
    <w:rsid w:val="008C2296"/>
    <w:rsid w:val="008C444F"/>
    <w:rsid w:val="008C4AB9"/>
    <w:rsid w:val="008C67ED"/>
    <w:rsid w:val="008C7D44"/>
    <w:rsid w:val="008C7FF9"/>
    <w:rsid w:val="008D39BC"/>
    <w:rsid w:val="008D4824"/>
    <w:rsid w:val="008D6FDD"/>
    <w:rsid w:val="008E1EFA"/>
    <w:rsid w:val="008E1FBD"/>
    <w:rsid w:val="008E4BFB"/>
    <w:rsid w:val="008E5DC5"/>
    <w:rsid w:val="008E6FA5"/>
    <w:rsid w:val="008F0B56"/>
    <w:rsid w:val="008F18F8"/>
    <w:rsid w:val="008F1D7C"/>
    <w:rsid w:val="008F38F2"/>
    <w:rsid w:val="008F5159"/>
    <w:rsid w:val="008F5D6A"/>
    <w:rsid w:val="00900130"/>
    <w:rsid w:val="00900E66"/>
    <w:rsid w:val="00903AA1"/>
    <w:rsid w:val="0090593F"/>
    <w:rsid w:val="0090770F"/>
    <w:rsid w:val="00911419"/>
    <w:rsid w:val="0091186C"/>
    <w:rsid w:val="00911982"/>
    <w:rsid w:val="009131FC"/>
    <w:rsid w:val="00913363"/>
    <w:rsid w:val="00913A3B"/>
    <w:rsid w:val="00913B4D"/>
    <w:rsid w:val="009149DD"/>
    <w:rsid w:val="00915CD2"/>
    <w:rsid w:val="00920016"/>
    <w:rsid w:val="00922594"/>
    <w:rsid w:val="009229CC"/>
    <w:rsid w:val="00925213"/>
    <w:rsid w:val="009252FE"/>
    <w:rsid w:val="009262BE"/>
    <w:rsid w:val="00926E8E"/>
    <w:rsid w:val="0092739B"/>
    <w:rsid w:val="009276DB"/>
    <w:rsid w:val="00930C92"/>
    <w:rsid w:val="00930EA8"/>
    <w:rsid w:val="00932080"/>
    <w:rsid w:val="00936321"/>
    <w:rsid w:val="00940648"/>
    <w:rsid w:val="00940A6E"/>
    <w:rsid w:val="00940C1C"/>
    <w:rsid w:val="009412F2"/>
    <w:rsid w:val="009414BB"/>
    <w:rsid w:val="00942D23"/>
    <w:rsid w:val="009438FA"/>
    <w:rsid w:val="00947EB1"/>
    <w:rsid w:val="009519FE"/>
    <w:rsid w:val="0095312F"/>
    <w:rsid w:val="0095381E"/>
    <w:rsid w:val="00956A7E"/>
    <w:rsid w:val="00957961"/>
    <w:rsid w:val="00960E8E"/>
    <w:rsid w:val="00961976"/>
    <w:rsid w:val="0096358C"/>
    <w:rsid w:val="00963CAC"/>
    <w:rsid w:val="00964CAD"/>
    <w:rsid w:val="009656C8"/>
    <w:rsid w:val="00966E6D"/>
    <w:rsid w:val="00971185"/>
    <w:rsid w:val="009731F5"/>
    <w:rsid w:val="00974780"/>
    <w:rsid w:val="00976616"/>
    <w:rsid w:val="00977CD6"/>
    <w:rsid w:val="009806BC"/>
    <w:rsid w:val="00980AC9"/>
    <w:rsid w:val="0098161A"/>
    <w:rsid w:val="00982B7E"/>
    <w:rsid w:val="00982C1C"/>
    <w:rsid w:val="00983578"/>
    <w:rsid w:val="00987376"/>
    <w:rsid w:val="009876AE"/>
    <w:rsid w:val="00990AD8"/>
    <w:rsid w:val="009910D2"/>
    <w:rsid w:val="009914A7"/>
    <w:rsid w:val="0099252E"/>
    <w:rsid w:val="00993272"/>
    <w:rsid w:val="009939BA"/>
    <w:rsid w:val="0099407D"/>
    <w:rsid w:val="009958B1"/>
    <w:rsid w:val="00995CD7"/>
    <w:rsid w:val="00995DCA"/>
    <w:rsid w:val="00995EFE"/>
    <w:rsid w:val="009A02F5"/>
    <w:rsid w:val="009A0A4E"/>
    <w:rsid w:val="009A174D"/>
    <w:rsid w:val="009A1FE0"/>
    <w:rsid w:val="009A2054"/>
    <w:rsid w:val="009A2FB4"/>
    <w:rsid w:val="009A3F8A"/>
    <w:rsid w:val="009A476A"/>
    <w:rsid w:val="009A6DCD"/>
    <w:rsid w:val="009B0753"/>
    <w:rsid w:val="009B0E06"/>
    <w:rsid w:val="009B3192"/>
    <w:rsid w:val="009B4376"/>
    <w:rsid w:val="009B4915"/>
    <w:rsid w:val="009B4F29"/>
    <w:rsid w:val="009B6F11"/>
    <w:rsid w:val="009C059E"/>
    <w:rsid w:val="009C576E"/>
    <w:rsid w:val="009C6923"/>
    <w:rsid w:val="009D006C"/>
    <w:rsid w:val="009D12BD"/>
    <w:rsid w:val="009D36DA"/>
    <w:rsid w:val="009D51CD"/>
    <w:rsid w:val="009E1008"/>
    <w:rsid w:val="009E1355"/>
    <w:rsid w:val="009E2215"/>
    <w:rsid w:val="009E6EA1"/>
    <w:rsid w:val="009E6FE5"/>
    <w:rsid w:val="009E7790"/>
    <w:rsid w:val="009F103E"/>
    <w:rsid w:val="009F1CFB"/>
    <w:rsid w:val="009F1EA6"/>
    <w:rsid w:val="009F4EB0"/>
    <w:rsid w:val="009F5495"/>
    <w:rsid w:val="009F56E6"/>
    <w:rsid w:val="009F5B72"/>
    <w:rsid w:val="009F63B1"/>
    <w:rsid w:val="009F65D4"/>
    <w:rsid w:val="009F6CBB"/>
    <w:rsid w:val="009F70BA"/>
    <w:rsid w:val="009F714C"/>
    <w:rsid w:val="009F7397"/>
    <w:rsid w:val="00A00255"/>
    <w:rsid w:val="00A03E02"/>
    <w:rsid w:val="00A040AB"/>
    <w:rsid w:val="00A0443E"/>
    <w:rsid w:val="00A06CD6"/>
    <w:rsid w:val="00A0721E"/>
    <w:rsid w:val="00A10B4F"/>
    <w:rsid w:val="00A11FD1"/>
    <w:rsid w:val="00A1263C"/>
    <w:rsid w:val="00A1382B"/>
    <w:rsid w:val="00A13BFE"/>
    <w:rsid w:val="00A15163"/>
    <w:rsid w:val="00A16191"/>
    <w:rsid w:val="00A219C8"/>
    <w:rsid w:val="00A21C57"/>
    <w:rsid w:val="00A244FA"/>
    <w:rsid w:val="00A24A9B"/>
    <w:rsid w:val="00A25782"/>
    <w:rsid w:val="00A26FD3"/>
    <w:rsid w:val="00A30DFB"/>
    <w:rsid w:val="00A34435"/>
    <w:rsid w:val="00A37B5E"/>
    <w:rsid w:val="00A40046"/>
    <w:rsid w:val="00A41A06"/>
    <w:rsid w:val="00A42B54"/>
    <w:rsid w:val="00A433BE"/>
    <w:rsid w:val="00A43708"/>
    <w:rsid w:val="00A44C33"/>
    <w:rsid w:val="00A47B78"/>
    <w:rsid w:val="00A5003B"/>
    <w:rsid w:val="00A51CC3"/>
    <w:rsid w:val="00A52922"/>
    <w:rsid w:val="00A53528"/>
    <w:rsid w:val="00A55E47"/>
    <w:rsid w:val="00A5664A"/>
    <w:rsid w:val="00A57FF2"/>
    <w:rsid w:val="00A6049F"/>
    <w:rsid w:val="00A62E53"/>
    <w:rsid w:val="00A644EF"/>
    <w:rsid w:val="00A64538"/>
    <w:rsid w:val="00A658B6"/>
    <w:rsid w:val="00A67018"/>
    <w:rsid w:val="00A673EC"/>
    <w:rsid w:val="00A7127A"/>
    <w:rsid w:val="00A71C14"/>
    <w:rsid w:val="00A730B0"/>
    <w:rsid w:val="00A74AA1"/>
    <w:rsid w:val="00A75731"/>
    <w:rsid w:val="00A75C0E"/>
    <w:rsid w:val="00A7644E"/>
    <w:rsid w:val="00A80090"/>
    <w:rsid w:val="00A838B0"/>
    <w:rsid w:val="00A83C78"/>
    <w:rsid w:val="00A84283"/>
    <w:rsid w:val="00A8590D"/>
    <w:rsid w:val="00A85A19"/>
    <w:rsid w:val="00A86C55"/>
    <w:rsid w:val="00A91B5C"/>
    <w:rsid w:val="00A945CA"/>
    <w:rsid w:val="00A95DDD"/>
    <w:rsid w:val="00A97643"/>
    <w:rsid w:val="00A97A68"/>
    <w:rsid w:val="00A97DFA"/>
    <w:rsid w:val="00AA1CF0"/>
    <w:rsid w:val="00AA34E0"/>
    <w:rsid w:val="00AA7549"/>
    <w:rsid w:val="00AA7616"/>
    <w:rsid w:val="00AA7BEB"/>
    <w:rsid w:val="00AB2903"/>
    <w:rsid w:val="00AB3963"/>
    <w:rsid w:val="00AB4789"/>
    <w:rsid w:val="00AB5991"/>
    <w:rsid w:val="00AB5E15"/>
    <w:rsid w:val="00AC0284"/>
    <w:rsid w:val="00AC38AF"/>
    <w:rsid w:val="00AC3BD2"/>
    <w:rsid w:val="00AC3C72"/>
    <w:rsid w:val="00AC5BF8"/>
    <w:rsid w:val="00AC65C5"/>
    <w:rsid w:val="00AD551D"/>
    <w:rsid w:val="00AD605C"/>
    <w:rsid w:val="00AD71EC"/>
    <w:rsid w:val="00AD72E3"/>
    <w:rsid w:val="00AD736E"/>
    <w:rsid w:val="00AD7825"/>
    <w:rsid w:val="00AE10B3"/>
    <w:rsid w:val="00AE2059"/>
    <w:rsid w:val="00AE212D"/>
    <w:rsid w:val="00AE413F"/>
    <w:rsid w:val="00AE7154"/>
    <w:rsid w:val="00AF067B"/>
    <w:rsid w:val="00AF1833"/>
    <w:rsid w:val="00AF4B47"/>
    <w:rsid w:val="00AF58CF"/>
    <w:rsid w:val="00B00E4D"/>
    <w:rsid w:val="00B02671"/>
    <w:rsid w:val="00B0631D"/>
    <w:rsid w:val="00B073E1"/>
    <w:rsid w:val="00B075A5"/>
    <w:rsid w:val="00B10AE0"/>
    <w:rsid w:val="00B12BDB"/>
    <w:rsid w:val="00B14529"/>
    <w:rsid w:val="00B14D22"/>
    <w:rsid w:val="00B172F0"/>
    <w:rsid w:val="00B20C19"/>
    <w:rsid w:val="00B25578"/>
    <w:rsid w:val="00B25C4F"/>
    <w:rsid w:val="00B25D39"/>
    <w:rsid w:val="00B25E82"/>
    <w:rsid w:val="00B26618"/>
    <w:rsid w:val="00B266FC"/>
    <w:rsid w:val="00B3092A"/>
    <w:rsid w:val="00B3204F"/>
    <w:rsid w:val="00B32E9C"/>
    <w:rsid w:val="00B352BD"/>
    <w:rsid w:val="00B353DF"/>
    <w:rsid w:val="00B3575B"/>
    <w:rsid w:val="00B36216"/>
    <w:rsid w:val="00B36E08"/>
    <w:rsid w:val="00B40336"/>
    <w:rsid w:val="00B405D9"/>
    <w:rsid w:val="00B409FF"/>
    <w:rsid w:val="00B41EE8"/>
    <w:rsid w:val="00B442F7"/>
    <w:rsid w:val="00B447B9"/>
    <w:rsid w:val="00B465E0"/>
    <w:rsid w:val="00B523B5"/>
    <w:rsid w:val="00B537FD"/>
    <w:rsid w:val="00B5462E"/>
    <w:rsid w:val="00B56A3F"/>
    <w:rsid w:val="00B60327"/>
    <w:rsid w:val="00B60B51"/>
    <w:rsid w:val="00B60D5A"/>
    <w:rsid w:val="00B642F6"/>
    <w:rsid w:val="00B65062"/>
    <w:rsid w:val="00B7030A"/>
    <w:rsid w:val="00B7178E"/>
    <w:rsid w:val="00B72DC8"/>
    <w:rsid w:val="00B73F6E"/>
    <w:rsid w:val="00B7533F"/>
    <w:rsid w:val="00B7543F"/>
    <w:rsid w:val="00B758DC"/>
    <w:rsid w:val="00B77638"/>
    <w:rsid w:val="00B778A6"/>
    <w:rsid w:val="00B81180"/>
    <w:rsid w:val="00B82DA8"/>
    <w:rsid w:val="00B830EA"/>
    <w:rsid w:val="00B8319B"/>
    <w:rsid w:val="00B851CB"/>
    <w:rsid w:val="00B853AA"/>
    <w:rsid w:val="00B8777C"/>
    <w:rsid w:val="00B87AA4"/>
    <w:rsid w:val="00B90770"/>
    <w:rsid w:val="00B91703"/>
    <w:rsid w:val="00B933F5"/>
    <w:rsid w:val="00B94A7F"/>
    <w:rsid w:val="00B94DFB"/>
    <w:rsid w:val="00B951E2"/>
    <w:rsid w:val="00B96326"/>
    <w:rsid w:val="00BA35CF"/>
    <w:rsid w:val="00BA4CD8"/>
    <w:rsid w:val="00BA4F44"/>
    <w:rsid w:val="00BA55B3"/>
    <w:rsid w:val="00BA5B84"/>
    <w:rsid w:val="00BA6B34"/>
    <w:rsid w:val="00BB1F03"/>
    <w:rsid w:val="00BB2561"/>
    <w:rsid w:val="00BB4353"/>
    <w:rsid w:val="00BB681A"/>
    <w:rsid w:val="00BC156B"/>
    <w:rsid w:val="00BC4302"/>
    <w:rsid w:val="00BD3049"/>
    <w:rsid w:val="00BD63F1"/>
    <w:rsid w:val="00BD6414"/>
    <w:rsid w:val="00BD703F"/>
    <w:rsid w:val="00BE07A4"/>
    <w:rsid w:val="00BE20A9"/>
    <w:rsid w:val="00BE26B5"/>
    <w:rsid w:val="00BE2767"/>
    <w:rsid w:val="00BE3322"/>
    <w:rsid w:val="00BE5102"/>
    <w:rsid w:val="00BE5D0C"/>
    <w:rsid w:val="00BE61E2"/>
    <w:rsid w:val="00BE7C45"/>
    <w:rsid w:val="00BF099D"/>
    <w:rsid w:val="00BF24DD"/>
    <w:rsid w:val="00BF342F"/>
    <w:rsid w:val="00BF4644"/>
    <w:rsid w:val="00BF49CF"/>
    <w:rsid w:val="00BF4E52"/>
    <w:rsid w:val="00BF5A5E"/>
    <w:rsid w:val="00BF5CD7"/>
    <w:rsid w:val="00BF5D12"/>
    <w:rsid w:val="00C004A2"/>
    <w:rsid w:val="00C01298"/>
    <w:rsid w:val="00C06A43"/>
    <w:rsid w:val="00C0733F"/>
    <w:rsid w:val="00C07DCC"/>
    <w:rsid w:val="00C1027F"/>
    <w:rsid w:val="00C1061E"/>
    <w:rsid w:val="00C12C41"/>
    <w:rsid w:val="00C13807"/>
    <w:rsid w:val="00C13BBF"/>
    <w:rsid w:val="00C148F0"/>
    <w:rsid w:val="00C20473"/>
    <w:rsid w:val="00C20870"/>
    <w:rsid w:val="00C20A92"/>
    <w:rsid w:val="00C21AF1"/>
    <w:rsid w:val="00C23711"/>
    <w:rsid w:val="00C26CAE"/>
    <w:rsid w:val="00C272C1"/>
    <w:rsid w:val="00C3009C"/>
    <w:rsid w:val="00C305C1"/>
    <w:rsid w:val="00C31ADD"/>
    <w:rsid w:val="00C31FA0"/>
    <w:rsid w:val="00C321F0"/>
    <w:rsid w:val="00C32779"/>
    <w:rsid w:val="00C340B0"/>
    <w:rsid w:val="00C34834"/>
    <w:rsid w:val="00C34E1D"/>
    <w:rsid w:val="00C35736"/>
    <w:rsid w:val="00C35BAE"/>
    <w:rsid w:val="00C364C2"/>
    <w:rsid w:val="00C40A0F"/>
    <w:rsid w:val="00C437CC"/>
    <w:rsid w:val="00C45401"/>
    <w:rsid w:val="00C50310"/>
    <w:rsid w:val="00C51661"/>
    <w:rsid w:val="00C5288E"/>
    <w:rsid w:val="00C52F1D"/>
    <w:rsid w:val="00C5377B"/>
    <w:rsid w:val="00C53C8F"/>
    <w:rsid w:val="00C53CA9"/>
    <w:rsid w:val="00C54F34"/>
    <w:rsid w:val="00C55163"/>
    <w:rsid w:val="00C55EBB"/>
    <w:rsid w:val="00C5622B"/>
    <w:rsid w:val="00C56B32"/>
    <w:rsid w:val="00C56DB8"/>
    <w:rsid w:val="00C572E5"/>
    <w:rsid w:val="00C614D6"/>
    <w:rsid w:val="00C61B60"/>
    <w:rsid w:val="00C62075"/>
    <w:rsid w:val="00C624DE"/>
    <w:rsid w:val="00C62EA7"/>
    <w:rsid w:val="00C64E8D"/>
    <w:rsid w:val="00C67800"/>
    <w:rsid w:val="00C72E3F"/>
    <w:rsid w:val="00C72EE4"/>
    <w:rsid w:val="00C730B4"/>
    <w:rsid w:val="00C73187"/>
    <w:rsid w:val="00C7455D"/>
    <w:rsid w:val="00C746B7"/>
    <w:rsid w:val="00C752E9"/>
    <w:rsid w:val="00C758D1"/>
    <w:rsid w:val="00C76FF0"/>
    <w:rsid w:val="00C77263"/>
    <w:rsid w:val="00C8117C"/>
    <w:rsid w:val="00C83342"/>
    <w:rsid w:val="00C841B7"/>
    <w:rsid w:val="00C874C0"/>
    <w:rsid w:val="00C90AB1"/>
    <w:rsid w:val="00C923F6"/>
    <w:rsid w:val="00C92E4D"/>
    <w:rsid w:val="00C93863"/>
    <w:rsid w:val="00C949FD"/>
    <w:rsid w:val="00C962ED"/>
    <w:rsid w:val="00C9762A"/>
    <w:rsid w:val="00CA1450"/>
    <w:rsid w:val="00CA1CF2"/>
    <w:rsid w:val="00CA5A4C"/>
    <w:rsid w:val="00CA6247"/>
    <w:rsid w:val="00CA6F0A"/>
    <w:rsid w:val="00CB1965"/>
    <w:rsid w:val="00CB1AFD"/>
    <w:rsid w:val="00CB238A"/>
    <w:rsid w:val="00CB36E7"/>
    <w:rsid w:val="00CB3D2C"/>
    <w:rsid w:val="00CB522E"/>
    <w:rsid w:val="00CB6106"/>
    <w:rsid w:val="00CB7203"/>
    <w:rsid w:val="00CC1C0D"/>
    <w:rsid w:val="00CC2233"/>
    <w:rsid w:val="00CC2F62"/>
    <w:rsid w:val="00CC36E9"/>
    <w:rsid w:val="00CC4D11"/>
    <w:rsid w:val="00CC5EF1"/>
    <w:rsid w:val="00CC61C0"/>
    <w:rsid w:val="00CC6582"/>
    <w:rsid w:val="00CC7344"/>
    <w:rsid w:val="00CD224B"/>
    <w:rsid w:val="00CD302C"/>
    <w:rsid w:val="00CD3572"/>
    <w:rsid w:val="00CD556D"/>
    <w:rsid w:val="00CD5DAF"/>
    <w:rsid w:val="00CD6158"/>
    <w:rsid w:val="00CD67DC"/>
    <w:rsid w:val="00CE3FD0"/>
    <w:rsid w:val="00CE4C50"/>
    <w:rsid w:val="00CE59AF"/>
    <w:rsid w:val="00CE5AD9"/>
    <w:rsid w:val="00CE7344"/>
    <w:rsid w:val="00CF0F62"/>
    <w:rsid w:val="00CF339D"/>
    <w:rsid w:val="00CF3698"/>
    <w:rsid w:val="00CF3EED"/>
    <w:rsid w:val="00CF6F83"/>
    <w:rsid w:val="00CF7CED"/>
    <w:rsid w:val="00D0095A"/>
    <w:rsid w:val="00D01B6C"/>
    <w:rsid w:val="00D04691"/>
    <w:rsid w:val="00D05495"/>
    <w:rsid w:val="00D057F8"/>
    <w:rsid w:val="00D05BB8"/>
    <w:rsid w:val="00D1021C"/>
    <w:rsid w:val="00D10B92"/>
    <w:rsid w:val="00D11237"/>
    <w:rsid w:val="00D11F60"/>
    <w:rsid w:val="00D15875"/>
    <w:rsid w:val="00D164A8"/>
    <w:rsid w:val="00D21E55"/>
    <w:rsid w:val="00D230DD"/>
    <w:rsid w:val="00D233CF"/>
    <w:rsid w:val="00D23843"/>
    <w:rsid w:val="00D2468B"/>
    <w:rsid w:val="00D26007"/>
    <w:rsid w:val="00D26A0E"/>
    <w:rsid w:val="00D27F79"/>
    <w:rsid w:val="00D30B20"/>
    <w:rsid w:val="00D30DA4"/>
    <w:rsid w:val="00D31360"/>
    <w:rsid w:val="00D33081"/>
    <w:rsid w:val="00D34A9C"/>
    <w:rsid w:val="00D36078"/>
    <w:rsid w:val="00D3682B"/>
    <w:rsid w:val="00D371A4"/>
    <w:rsid w:val="00D37AF5"/>
    <w:rsid w:val="00D4038D"/>
    <w:rsid w:val="00D414CD"/>
    <w:rsid w:val="00D416D3"/>
    <w:rsid w:val="00D42C60"/>
    <w:rsid w:val="00D43613"/>
    <w:rsid w:val="00D45038"/>
    <w:rsid w:val="00D455AB"/>
    <w:rsid w:val="00D46DFE"/>
    <w:rsid w:val="00D511DC"/>
    <w:rsid w:val="00D51A1D"/>
    <w:rsid w:val="00D53724"/>
    <w:rsid w:val="00D537D1"/>
    <w:rsid w:val="00D53C44"/>
    <w:rsid w:val="00D54722"/>
    <w:rsid w:val="00D54CA4"/>
    <w:rsid w:val="00D54CFA"/>
    <w:rsid w:val="00D55E21"/>
    <w:rsid w:val="00D55E91"/>
    <w:rsid w:val="00D570B8"/>
    <w:rsid w:val="00D6032E"/>
    <w:rsid w:val="00D605F7"/>
    <w:rsid w:val="00D64907"/>
    <w:rsid w:val="00D7108D"/>
    <w:rsid w:val="00D722C8"/>
    <w:rsid w:val="00D7370B"/>
    <w:rsid w:val="00D75F58"/>
    <w:rsid w:val="00D81D5E"/>
    <w:rsid w:val="00D82721"/>
    <w:rsid w:val="00D835D6"/>
    <w:rsid w:val="00D841F4"/>
    <w:rsid w:val="00D855FC"/>
    <w:rsid w:val="00D86510"/>
    <w:rsid w:val="00D867EE"/>
    <w:rsid w:val="00D909C4"/>
    <w:rsid w:val="00D91173"/>
    <w:rsid w:val="00D927E8"/>
    <w:rsid w:val="00D934FC"/>
    <w:rsid w:val="00D935D5"/>
    <w:rsid w:val="00D95114"/>
    <w:rsid w:val="00D96401"/>
    <w:rsid w:val="00D96838"/>
    <w:rsid w:val="00DA0504"/>
    <w:rsid w:val="00DA48F1"/>
    <w:rsid w:val="00DA519E"/>
    <w:rsid w:val="00DA5703"/>
    <w:rsid w:val="00DA5904"/>
    <w:rsid w:val="00DA6AD6"/>
    <w:rsid w:val="00DB1AE1"/>
    <w:rsid w:val="00DB24B1"/>
    <w:rsid w:val="00DB2B13"/>
    <w:rsid w:val="00DB5E27"/>
    <w:rsid w:val="00DB63ED"/>
    <w:rsid w:val="00DC1D02"/>
    <w:rsid w:val="00DC2A23"/>
    <w:rsid w:val="00DC2B90"/>
    <w:rsid w:val="00DC3111"/>
    <w:rsid w:val="00DC33BD"/>
    <w:rsid w:val="00DC3A85"/>
    <w:rsid w:val="00DC4158"/>
    <w:rsid w:val="00DC6363"/>
    <w:rsid w:val="00DC7DA5"/>
    <w:rsid w:val="00DD082F"/>
    <w:rsid w:val="00DD174F"/>
    <w:rsid w:val="00DD1D1C"/>
    <w:rsid w:val="00DD1FEF"/>
    <w:rsid w:val="00DD354D"/>
    <w:rsid w:val="00DD479D"/>
    <w:rsid w:val="00DD494C"/>
    <w:rsid w:val="00DD4CDD"/>
    <w:rsid w:val="00DD647C"/>
    <w:rsid w:val="00DD767C"/>
    <w:rsid w:val="00DE0BE9"/>
    <w:rsid w:val="00DE1F04"/>
    <w:rsid w:val="00DE2FBF"/>
    <w:rsid w:val="00DE32D3"/>
    <w:rsid w:val="00DE5077"/>
    <w:rsid w:val="00DE565F"/>
    <w:rsid w:val="00DE6D80"/>
    <w:rsid w:val="00DF0071"/>
    <w:rsid w:val="00DF02AF"/>
    <w:rsid w:val="00DF03D2"/>
    <w:rsid w:val="00DF0698"/>
    <w:rsid w:val="00DF08DC"/>
    <w:rsid w:val="00DF195B"/>
    <w:rsid w:val="00DF3A22"/>
    <w:rsid w:val="00DF4735"/>
    <w:rsid w:val="00DF7C99"/>
    <w:rsid w:val="00E017B3"/>
    <w:rsid w:val="00E04614"/>
    <w:rsid w:val="00E04BA5"/>
    <w:rsid w:val="00E051FE"/>
    <w:rsid w:val="00E05E45"/>
    <w:rsid w:val="00E07B10"/>
    <w:rsid w:val="00E10AEE"/>
    <w:rsid w:val="00E11813"/>
    <w:rsid w:val="00E11BA5"/>
    <w:rsid w:val="00E124E0"/>
    <w:rsid w:val="00E1261F"/>
    <w:rsid w:val="00E12DA1"/>
    <w:rsid w:val="00E130B2"/>
    <w:rsid w:val="00E13796"/>
    <w:rsid w:val="00E13FDA"/>
    <w:rsid w:val="00E1516E"/>
    <w:rsid w:val="00E152C1"/>
    <w:rsid w:val="00E1572B"/>
    <w:rsid w:val="00E15B34"/>
    <w:rsid w:val="00E15F60"/>
    <w:rsid w:val="00E174D0"/>
    <w:rsid w:val="00E17773"/>
    <w:rsid w:val="00E17A0E"/>
    <w:rsid w:val="00E20525"/>
    <w:rsid w:val="00E23BD4"/>
    <w:rsid w:val="00E255AA"/>
    <w:rsid w:val="00E27CCA"/>
    <w:rsid w:val="00E3102E"/>
    <w:rsid w:val="00E315D7"/>
    <w:rsid w:val="00E332F5"/>
    <w:rsid w:val="00E33490"/>
    <w:rsid w:val="00E33B02"/>
    <w:rsid w:val="00E34149"/>
    <w:rsid w:val="00E345CC"/>
    <w:rsid w:val="00E357F3"/>
    <w:rsid w:val="00E37975"/>
    <w:rsid w:val="00E400DD"/>
    <w:rsid w:val="00E40184"/>
    <w:rsid w:val="00E4404D"/>
    <w:rsid w:val="00E44A32"/>
    <w:rsid w:val="00E47AFC"/>
    <w:rsid w:val="00E50C0F"/>
    <w:rsid w:val="00E5321E"/>
    <w:rsid w:val="00E5415C"/>
    <w:rsid w:val="00E54294"/>
    <w:rsid w:val="00E546CD"/>
    <w:rsid w:val="00E5607F"/>
    <w:rsid w:val="00E563D4"/>
    <w:rsid w:val="00E57C50"/>
    <w:rsid w:val="00E57CFB"/>
    <w:rsid w:val="00E62B5E"/>
    <w:rsid w:val="00E631B2"/>
    <w:rsid w:val="00E6452E"/>
    <w:rsid w:val="00E709E4"/>
    <w:rsid w:val="00E72237"/>
    <w:rsid w:val="00E7422E"/>
    <w:rsid w:val="00E75B4A"/>
    <w:rsid w:val="00E763D2"/>
    <w:rsid w:val="00E76CF7"/>
    <w:rsid w:val="00E7710F"/>
    <w:rsid w:val="00E77889"/>
    <w:rsid w:val="00E77901"/>
    <w:rsid w:val="00E84281"/>
    <w:rsid w:val="00E85C22"/>
    <w:rsid w:val="00E8658C"/>
    <w:rsid w:val="00E90379"/>
    <w:rsid w:val="00E90FCA"/>
    <w:rsid w:val="00E917B1"/>
    <w:rsid w:val="00E920B3"/>
    <w:rsid w:val="00E927C6"/>
    <w:rsid w:val="00E92B93"/>
    <w:rsid w:val="00E931F5"/>
    <w:rsid w:val="00E9320E"/>
    <w:rsid w:val="00E938DD"/>
    <w:rsid w:val="00E96A6B"/>
    <w:rsid w:val="00E97376"/>
    <w:rsid w:val="00E97DE3"/>
    <w:rsid w:val="00EA12A2"/>
    <w:rsid w:val="00EA1BC6"/>
    <w:rsid w:val="00EA1EBE"/>
    <w:rsid w:val="00EA2A23"/>
    <w:rsid w:val="00EA2FEA"/>
    <w:rsid w:val="00EA370E"/>
    <w:rsid w:val="00EA4DDD"/>
    <w:rsid w:val="00EA6B23"/>
    <w:rsid w:val="00EA727C"/>
    <w:rsid w:val="00EB1276"/>
    <w:rsid w:val="00EB1A94"/>
    <w:rsid w:val="00EB1C78"/>
    <w:rsid w:val="00EB37F0"/>
    <w:rsid w:val="00EB5B88"/>
    <w:rsid w:val="00EB7420"/>
    <w:rsid w:val="00EB7E84"/>
    <w:rsid w:val="00EC5C4E"/>
    <w:rsid w:val="00EC5E41"/>
    <w:rsid w:val="00EC5EB2"/>
    <w:rsid w:val="00EC62BB"/>
    <w:rsid w:val="00EC6D06"/>
    <w:rsid w:val="00ED07FA"/>
    <w:rsid w:val="00ED2504"/>
    <w:rsid w:val="00ED50D5"/>
    <w:rsid w:val="00ED5C89"/>
    <w:rsid w:val="00ED5DFD"/>
    <w:rsid w:val="00ED6B3F"/>
    <w:rsid w:val="00EE0BFB"/>
    <w:rsid w:val="00EE184E"/>
    <w:rsid w:val="00EE2638"/>
    <w:rsid w:val="00EE3213"/>
    <w:rsid w:val="00EE5A09"/>
    <w:rsid w:val="00EE5E4C"/>
    <w:rsid w:val="00EE7AC4"/>
    <w:rsid w:val="00EE7DD2"/>
    <w:rsid w:val="00EE7E3E"/>
    <w:rsid w:val="00EF176A"/>
    <w:rsid w:val="00EF2EC6"/>
    <w:rsid w:val="00EF411A"/>
    <w:rsid w:val="00EF4A67"/>
    <w:rsid w:val="00EF7503"/>
    <w:rsid w:val="00F014EE"/>
    <w:rsid w:val="00F043E5"/>
    <w:rsid w:val="00F0737D"/>
    <w:rsid w:val="00F10CAF"/>
    <w:rsid w:val="00F133FB"/>
    <w:rsid w:val="00F13544"/>
    <w:rsid w:val="00F142B4"/>
    <w:rsid w:val="00F14C83"/>
    <w:rsid w:val="00F16584"/>
    <w:rsid w:val="00F16E3D"/>
    <w:rsid w:val="00F210B4"/>
    <w:rsid w:val="00F21E55"/>
    <w:rsid w:val="00F22610"/>
    <w:rsid w:val="00F23E29"/>
    <w:rsid w:val="00F24779"/>
    <w:rsid w:val="00F25775"/>
    <w:rsid w:val="00F25D80"/>
    <w:rsid w:val="00F27D9E"/>
    <w:rsid w:val="00F30C9D"/>
    <w:rsid w:val="00F3188B"/>
    <w:rsid w:val="00F34F18"/>
    <w:rsid w:val="00F405B8"/>
    <w:rsid w:val="00F414BE"/>
    <w:rsid w:val="00F421A9"/>
    <w:rsid w:val="00F422E6"/>
    <w:rsid w:val="00F446DF"/>
    <w:rsid w:val="00F50AAF"/>
    <w:rsid w:val="00F51F23"/>
    <w:rsid w:val="00F51F85"/>
    <w:rsid w:val="00F52230"/>
    <w:rsid w:val="00F5274A"/>
    <w:rsid w:val="00F53758"/>
    <w:rsid w:val="00F541E4"/>
    <w:rsid w:val="00F54D05"/>
    <w:rsid w:val="00F567CE"/>
    <w:rsid w:val="00F56958"/>
    <w:rsid w:val="00F603AB"/>
    <w:rsid w:val="00F60C70"/>
    <w:rsid w:val="00F612D7"/>
    <w:rsid w:val="00F62BBF"/>
    <w:rsid w:val="00F62F4A"/>
    <w:rsid w:val="00F63F2F"/>
    <w:rsid w:val="00F6643F"/>
    <w:rsid w:val="00F71A0E"/>
    <w:rsid w:val="00F73140"/>
    <w:rsid w:val="00F731B6"/>
    <w:rsid w:val="00F75AF2"/>
    <w:rsid w:val="00F75F3C"/>
    <w:rsid w:val="00F7633A"/>
    <w:rsid w:val="00F774A2"/>
    <w:rsid w:val="00F8166F"/>
    <w:rsid w:val="00F8289E"/>
    <w:rsid w:val="00F83946"/>
    <w:rsid w:val="00F84FDE"/>
    <w:rsid w:val="00F854D1"/>
    <w:rsid w:val="00F86E28"/>
    <w:rsid w:val="00F94159"/>
    <w:rsid w:val="00F950C9"/>
    <w:rsid w:val="00F95243"/>
    <w:rsid w:val="00F9611C"/>
    <w:rsid w:val="00F97E65"/>
    <w:rsid w:val="00FA0E80"/>
    <w:rsid w:val="00FA1AD5"/>
    <w:rsid w:val="00FA39FE"/>
    <w:rsid w:val="00FA51ED"/>
    <w:rsid w:val="00FA5F65"/>
    <w:rsid w:val="00FA6E90"/>
    <w:rsid w:val="00FA7930"/>
    <w:rsid w:val="00FB085E"/>
    <w:rsid w:val="00FB329D"/>
    <w:rsid w:val="00FB647B"/>
    <w:rsid w:val="00FC0BDA"/>
    <w:rsid w:val="00FC0E47"/>
    <w:rsid w:val="00FC1D4C"/>
    <w:rsid w:val="00FC26AB"/>
    <w:rsid w:val="00FC2843"/>
    <w:rsid w:val="00FC46FC"/>
    <w:rsid w:val="00FC4B36"/>
    <w:rsid w:val="00FC55BD"/>
    <w:rsid w:val="00FC58BF"/>
    <w:rsid w:val="00FC6D5E"/>
    <w:rsid w:val="00FC74E3"/>
    <w:rsid w:val="00FC7BA4"/>
    <w:rsid w:val="00FC7FD6"/>
    <w:rsid w:val="00FD0D48"/>
    <w:rsid w:val="00FD1935"/>
    <w:rsid w:val="00FE0CD9"/>
    <w:rsid w:val="00FE0F78"/>
    <w:rsid w:val="00FE1C93"/>
    <w:rsid w:val="00FE2759"/>
    <w:rsid w:val="00FE330B"/>
    <w:rsid w:val="00FE33C0"/>
    <w:rsid w:val="00FE411B"/>
    <w:rsid w:val="00FE4D23"/>
    <w:rsid w:val="00FE575B"/>
    <w:rsid w:val="00FE6E5A"/>
    <w:rsid w:val="00FE7931"/>
    <w:rsid w:val="00FF0DE1"/>
    <w:rsid w:val="00FF179F"/>
    <w:rsid w:val="00FF21B3"/>
    <w:rsid w:val="00FF23FD"/>
    <w:rsid w:val="00FF48F6"/>
    <w:rsid w:val="00FF5E49"/>
    <w:rsid w:val="00FF7329"/>
    <w:rsid w:val="00FF7793"/>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AFAC"/>
  <w15:chartTrackingRefBased/>
  <w15:docId w15:val="{F0821C3E-490D-4CF0-A1CF-096E1CDF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3BA"/>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AE413F"/>
    <w:pPr>
      <w:tabs>
        <w:tab w:val="left" w:pos="720"/>
        <w:tab w:val="left" w:pos="3662"/>
      </w:tabs>
      <w:autoSpaceDE w:val="0"/>
      <w:autoSpaceDN w:val="0"/>
      <w:adjustRightInd w:val="0"/>
      <w:spacing w:before="1" w:line="244" w:lineRule="auto"/>
      <w:ind w:right="20"/>
      <w:jc w:val="right"/>
      <w:outlineLvl w:val="0"/>
    </w:pPr>
    <w:rPr>
      <w:rFonts w:cs="Times New Roman"/>
      <w:i/>
      <w:szCs w:val="24"/>
    </w:rPr>
  </w:style>
  <w:style w:type="paragraph" w:styleId="Heading2">
    <w:name w:val="heading 2"/>
    <w:basedOn w:val="Normal"/>
    <w:next w:val="Normal"/>
    <w:link w:val="Heading2Char"/>
    <w:uiPriority w:val="9"/>
    <w:unhideWhenUsed/>
    <w:qFormat/>
    <w:rsid w:val="004913BA"/>
    <w:pPr>
      <w:autoSpaceDE w:val="0"/>
      <w:autoSpaceDN w:val="0"/>
      <w:adjustRightInd w:val="0"/>
      <w:jc w:val="center"/>
      <w:outlineLvl w:val="1"/>
    </w:pPr>
    <w:rPr>
      <w:rFonts w:cs="Times New Roman"/>
      <w:b/>
      <w:bCs/>
      <w:szCs w:val="24"/>
    </w:rPr>
  </w:style>
  <w:style w:type="paragraph" w:styleId="Heading3">
    <w:name w:val="heading 3"/>
    <w:basedOn w:val="Normal"/>
    <w:next w:val="Normal"/>
    <w:link w:val="Heading3Char"/>
    <w:uiPriority w:val="9"/>
    <w:semiHidden/>
    <w:unhideWhenUsed/>
    <w:qFormat/>
    <w:rsid w:val="004913B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13BA"/>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913BA"/>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913B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913B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913B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913B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13F"/>
    <w:rPr>
      <w:rFonts w:ascii="Times New Roman" w:hAnsi="Times New Roman" w:cs="Times New Roman"/>
      <w:i/>
      <w:sz w:val="24"/>
      <w:szCs w:val="24"/>
    </w:rPr>
  </w:style>
  <w:style w:type="character" w:customStyle="1" w:styleId="Heading2Char">
    <w:name w:val="Heading 2 Char"/>
    <w:basedOn w:val="DefaultParagraphFont"/>
    <w:link w:val="Heading2"/>
    <w:uiPriority w:val="9"/>
    <w:rsid w:val="00C5288E"/>
    <w:rPr>
      <w:rFonts w:ascii="Times New Roman" w:hAnsi="Times New Roman" w:cs="Times New Roman"/>
      <w:b/>
      <w:bCs/>
      <w:sz w:val="24"/>
      <w:szCs w:val="24"/>
    </w:rPr>
  </w:style>
  <w:style w:type="paragraph" w:styleId="BlockText">
    <w:name w:val="Block Text"/>
    <w:basedOn w:val="Normal"/>
    <w:uiPriority w:val="99"/>
    <w:rsid w:val="00491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4913BA"/>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4913BA"/>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autoSpaceDE/>
      <w:autoSpaceDN/>
      <w:adjustRightInd/>
      <w:spacing w:before="240" w:line="259" w:lineRule="auto"/>
      <w:outlineLvl w:val="9"/>
    </w:pPr>
    <w:rPr>
      <w:rFonts w:asciiTheme="majorHAnsi" w:eastAsiaTheme="majorEastAsia" w:hAnsiTheme="majorHAnsi" w:cstheme="majorBidi"/>
      <w:b/>
      <w:bCs/>
      <w:color w:val="2F5496" w:themeColor="accent1" w:themeShade="BF"/>
      <w:sz w:val="32"/>
      <w:szCs w:val="32"/>
    </w:rPr>
  </w:style>
  <w:style w:type="paragraph" w:styleId="TOC1">
    <w:name w:val="toc 1"/>
    <w:basedOn w:val="Normal"/>
    <w:next w:val="Normal"/>
    <w:autoRedefine/>
    <w:uiPriority w:val="39"/>
    <w:unhideWhenUsed/>
    <w:rsid w:val="004913BA"/>
    <w:pPr>
      <w:tabs>
        <w:tab w:val="right" w:leader="dot" w:pos="9350"/>
      </w:tabs>
      <w:spacing w:before="40"/>
      <w:ind w:left="720" w:hanging="720"/>
    </w:pPr>
  </w:style>
  <w:style w:type="character" w:styleId="Hyperlink">
    <w:name w:val="Hyperlink"/>
    <w:basedOn w:val="DefaultParagraphFont"/>
    <w:uiPriority w:val="99"/>
    <w:unhideWhenUsed/>
    <w:rsid w:val="004913BA"/>
    <w:rPr>
      <w:color w:val="0563C1" w:themeColor="hyperlink"/>
      <w:u w:val="single"/>
    </w:rPr>
  </w:style>
  <w:style w:type="paragraph" w:styleId="TOC5">
    <w:name w:val="toc 5"/>
    <w:basedOn w:val="Normal"/>
    <w:next w:val="Normal"/>
    <w:autoRedefine/>
    <w:uiPriority w:val="39"/>
    <w:unhideWhenUsed/>
    <w:rsid w:val="004913BA"/>
    <w:pPr>
      <w:spacing w:after="100"/>
      <w:ind w:left="960"/>
    </w:p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rsid w:val="004913BA"/>
    <w:pPr>
      <w:tabs>
        <w:tab w:val="right" w:leader="dot" w:pos="9270"/>
      </w:tabs>
      <w:ind w:left="1627" w:right="720" w:hanging="907"/>
    </w:pPr>
    <w:rPr>
      <w:rFonts w:cs="Times New Roman"/>
      <w:noProof/>
    </w:rPr>
  </w:style>
  <w:style w:type="paragraph" w:styleId="TOC3">
    <w:name w:val="toc 3"/>
    <w:basedOn w:val="Normal"/>
    <w:next w:val="Normal"/>
    <w:autoRedefine/>
    <w:uiPriority w:val="39"/>
    <w:unhideWhenUsed/>
    <w:rsid w:val="009656C8"/>
    <w:pPr>
      <w:spacing w:after="100" w:line="259"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9656C8"/>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9656C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9656C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9656C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9656C8"/>
    <w:pPr>
      <w:spacing w:after="100" w:line="259" w:lineRule="auto"/>
      <w:ind w:left="1760"/>
    </w:pPr>
    <w:rPr>
      <w:rFonts w:asciiTheme="minorHAnsi" w:eastAsiaTheme="minorEastAsia" w:hAnsiTheme="minorHAnsi"/>
      <w:sz w:val="22"/>
    </w:rPr>
  </w:style>
  <w:style w:type="paragraph" w:styleId="BodyText">
    <w:name w:val="Body Text"/>
    <w:basedOn w:val="Normal"/>
    <w:link w:val="BodyTextChar"/>
    <w:uiPriority w:val="1"/>
    <w:qFormat/>
    <w:rsid w:val="004913BA"/>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3A5FFD"/>
    <w:rPr>
      <w:rFonts w:ascii="Times New Roman" w:eastAsia="Times New Roman" w:hAnsi="Times New Roman" w:cs="Times New Roman"/>
      <w:sz w:val="24"/>
      <w:szCs w:val="24"/>
    </w:rPr>
  </w:style>
  <w:style w:type="paragraph" w:styleId="NoSpacing">
    <w:name w:val="No Spacing"/>
    <w:uiPriority w:val="1"/>
    <w:qFormat/>
    <w:rsid w:val="004913BA"/>
    <w:pPr>
      <w:spacing w:after="0" w:line="240" w:lineRule="auto"/>
    </w:pPr>
    <w:rPr>
      <w:rFonts w:ascii="Times New Roman" w:hAnsi="Times New Roman"/>
      <w:sz w:val="24"/>
    </w:rPr>
  </w:style>
  <w:style w:type="character" w:styleId="BookTitle">
    <w:name w:val="Book Title"/>
    <w:basedOn w:val="DefaultParagraphFont"/>
    <w:uiPriority w:val="33"/>
    <w:qFormat/>
    <w:rsid w:val="004C6943"/>
    <w:rPr>
      <w:b/>
      <w:bCs/>
      <w:i/>
      <w:iCs/>
      <w:spacing w:val="5"/>
    </w:rPr>
  </w:style>
  <w:style w:type="character" w:styleId="FollowedHyperlink">
    <w:name w:val="FollowedHyperlink"/>
    <w:basedOn w:val="DefaultParagraphFont"/>
    <w:uiPriority w:val="99"/>
    <w:semiHidden/>
    <w:unhideWhenUsed/>
    <w:rsid w:val="00441E89"/>
    <w:rPr>
      <w:color w:val="954F72" w:themeColor="followedHyperlink"/>
      <w:u w:val="single"/>
    </w:rPr>
  </w:style>
  <w:style w:type="paragraph" w:styleId="NormalWeb">
    <w:name w:val="Normal (Web)"/>
    <w:basedOn w:val="Normal"/>
    <w:uiPriority w:val="99"/>
    <w:unhideWhenUsed/>
    <w:rsid w:val="004913BA"/>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240080"/>
    <w:rPr>
      <w:i/>
      <w:iCs/>
    </w:rPr>
  </w:style>
  <w:style w:type="paragraph" w:customStyle="1" w:styleId="Default">
    <w:name w:val="Default"/>
    <w:rsid w:val="004913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link w:val="Style1Char"/>
    <w:rsid w:val="004913BA"/>
    <w:pPr>
      <w:autoSpaceDE w:val="0"/>
      <w:autoSpaceDN w:val="0"/>
      <w:adjustRightInd w:val="0"/>
      <w:jc w:val="center"/>
    </w:pPr>
    <w:rPr>
      <w:rFonts w:cs="Times New Roman"/>
      <w:b/>
      <w:bCs/>
      <w:sz w:val="28"/>
      <w:szCs w:val="28"/>
    </w:rPr>
  </w:style>
  <w:style w:type="character" w:customStyle="1" w:styleId="Style1Char">
    <w:name w:val="Style1 Char"/>
    <w:basedOn w:val="DefaultParagraphFont"/>
    <w:link w:val="Style1"/>
    <w:rsid w:val="00033B9C"/>
    <w:rPr>
      <w:rFonts w:ascii="Times New Roman" w:hAnsi="Times New Roman" w:cs="Times New Roman"/>
      <w:b/>
      <w:bCs/>
      <w:sz w:val="28"/>
      <w:szCs w:val="28"/>
    </w:rPr>
  </w:style>
  <w:style w:type="character" w:styleId="Strong">
    <w:name w:val="Strong"/>
    <w:basedOn w:val="DefaultParagraphFont"/>
    <w:uiPriority w:val="22"/>
    <w:qFormat/>
    <w:rsid w:val="00A7127A"/>
    <w:rPr>
      <w:b/>
      <w:bCs/>
    </w:rPr>
  </w:style>
  <w:style w:type="paragraph" w:customStyle="1" w:styleId="DoubleSpace">
    <w:name w:val="Double Space"/>
    <w:qFormat/>
    <w:rsid w:val="004913BA"/>
    <w:pPr>
      <w:widowControl w:val="0"/>
      <w:spacing w:after="0" w:line="480" w:lineRule="exact"/>
      <w:jc w:val="both"/>
    </w:pPr>
    <w:rPr>
      <w:rFonts w:ascii="Times New Roman" w:hAnsi="Times New Roman"/>
      <w:sz w:val="24"/>
    </w:rPr>
  </w:style>
  <w:style w:type="character" w:customStyle="1" w:styleId="Heading3Char">
    <w:name w:val="Heading 3 Char"/>
    <w:basedOn w:val="DefaultParagraphFont"/>
    <w:link w:val="Heading3"/>
    <w:uiPriority w:val="9"/>
    <w:semiHidden/>
    <w:rsid w:val="004913BA"/>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913BA"/>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913BA"/>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913BA"/>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913BA"/>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913BA"/>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913BA"/>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913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13B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913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13B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913BA"/>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913BA"/>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913BA"/>
    <w:rPr>
      <w:i/>
      <w:iCs/>
      <w:color w:val="2F5496" w:themeColor="accent1" w:themeShade="BF"/>
    </w:rPr>
  </w:style>
  <w:style w:type="paragraph" w:styleId="IntenseQuote">
    <w:name w:val="Intense Quote"/>
    <w:basedOn w:val="Normal"/>
    <w:next w:val="Normal"/>
    <w:link w:val="IntenseQuoteChar"/>
    <w:uiPriority w:val="30"/>
    <w:qFormat/>
    <w:rsid w:val="004913B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913BA"/>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913BA"/>
    <w:rPr>
      <w:b/>
      <w:bCs/>
      <w:smallCaps/>
      <w:color w:val="2F5496" w:themeColor="accent1" w:themeShade="BF"/>
      <w:spacing w:val="5"/>
    </w:rPr>
  </w:style>
  <w:style w:type="numbering" w:customStyle="1" w:styleId="NoList1">
    <w:name w:val="No List1"/>
    <w:next w:val="NoList"/>
    <w:uiPriority w:val="99"/>
    <w:semiHidden/>
    <w:unhideWhenUsed/>
    <w:rsid w:val="004913BA"/>
  </w:style>
  <w:style w:type="paragraph" w:customStyle="1" w:styleId="TOCHeading1">
    <w:name w:val="TOC Heading1"/>
    <w:basedOn w:val="Heading1"/>
    <w:next w:val="Normal"/>
    <w:uiPriority w:val="39"/>
    <w:unhideWhenUsed/>
    <w:qFormat/>
    <w:rsid w:val="004913BA"/>
    <w:pPr>
      <w:keepNext/>
      <w:keepLines/>
      <w:autoSpaceDE/>
      <w:autoSpaceDN/>
      <w:adjustRightInd/>
      <w:spacing w:before="240" w:line="259" w:lineRule="auto"/>
      <w:jc w:val="left"/>
      <w:outlineLvl w:val="9"/>
    </w:pPr>
    <w:rPr>
      <w:rFonts w:asciiTheme="majorHAnsi" w:eastAsiaTheme="majorEastAsia" w:hAnsiTheme="majorHAnsi" w:cstheme="majorBidi"/>
      <w:b/>
      <w:bCs/>
      <w:color w:val="2F5496" w:themeColor="accent1" w:themeShade="BF"/>
      <w:sz w:val="32"/>
      <w:szCs w:val="32"/>
    </w:rPr>
  </w:style>
  <w:style w:type="character" w:customStyle="1" w:styleId="Hyperlink1">
    <w:name w:val="Hyperlink1"/>
    <w:basedOn w:val="DefaultParagraphFont"/>
    <w:uiPriority w:val="99"/>
    <w:unhideWhenUsed/>
    <w:rsid w:val="004913BA"/>
    <w:rPr>
      <w:color w:val="0563C1"/>
      <w:u w:val="single"/>
    </w:rPr>
  </w:style>
  <w:style w:type="paragraph" w:customStyle="1" w:styleId="TOC31">
    <w:name w:val="TOC 31"/>
    <w:basedOn w:val="Normal"/>
    <w:next w:val="Normal"/>
    <w:autoRedefine/>
    <w:uiPriority w:val="39"/>
    <w:unhideWhenUsed/>
    <w:rsid w:val="004913BA"/>
    <w:pPr>
      <w:spacing w:after="100" w:line="259" w:lineRule="auto"/>
      <w:ind w:left="440"/>
    </w:pPr>
    <w:rPr>
      <w:rFonts w:asciiTheme="minorHAnsi" w:eastAsia="Times New Roman" w:hAnsiTheme="minorHAnsi"/>
      <w:sz w:val="22"/>
    </w:rPr>
  </w:style>
  <w:style w:type="paragraph" w:customStyle="1" w:styleId="TOC41">
    <w:name w:val="TOC 41"/>
    <w:basedOn w:val="Normal"/>
    <w:next w:val="Normal"/>
    <w:autoRedefine/>
    <w:uiPriority w:val="39"/>
    <w:unhideWhenUsed/>
    <w:rsid w:val="004913BA"/>
    <w:pPr>
      <w:spacing w:after="100" w:line="259" w:lineRule="auto"/>
      <w:ind w:left="660"/>
    </w:pPr>
    <w:rPr>
      <w:rFonts w:asciiTheme="minorHAnsi" w:eastAsia="Times New Roman" w:hAnsiTheme="minorHAnsi"/>
      <w:sz w:val="22"/>
    </w:rPr>
  </w:style>
  <w:style w:type="paragraph" w:customStyle="1" w:styleId="TOC61">
    <w:name w:val="TOC 61"/>
    <w:basedOn w:val="Normal"/>
    <w:next w:val="Normal"/>
    <w:autoRedefine/>
    <w:uiPriority w:val="39"/>
    <w:unhideWhenUsed/>
    <w:rsid w:val="004913BA"/>
    <w:pPr>
      <w:spacing w:after="100" w:line="259" w:lineRule="auto"/>
      <w:ind w:left="1100"/>
    </w:pPr>
    <w:rPr>
      <w:rFonts w:asciiTheme="minorHAnsi" w:eastAsia="Times New Roman" w:hAnsiTheme="minorHAnsi"/>
      <w:sz w:val="22"/>
    </w:rPr>
  </w:style>
  <w:style w:type="paragraph" w:customStyle="1" w:styleId="TOC71">
    <w:name w:val="TOC 71"/>
    <w:basedOn w:val="Normal"/>
    <w:next w:val="Normal"/>
    <w:autoRedefine/>
    <w:uiPriority w:val="39"/>
    <w:unhideWhenUsed/>
    <w:rsid w:val="004913BA"/>
    <w:pPr>
      <w:spacing w:after="100" w:line="259" w:lineRule="auto"/>
      <w:ind w:left="1320"/>
    </w:pPr>
    <w:rPr>
      <w:rFonts w:asciiTheme="minorHAnsi" w:eastAsia="Times New Roman" w:hAnsiTheme="minorHAnsi"/>
      <w:sz w:val="22"/>
    </w:rPr>
  </w:style>
  <w:style w:type="paragraph" w:customStyle="1" w:styleId="TOC81">
    <w:name w:val="TOC 81"/>
    <w:basedOn w:val="Normal"/>
    <w:next w:val="Normal"/>
    <w:autoRedefine/>
    <w:uiPriority w:val="39"/>
    <w:unhideWhenUsed/>
    <w:rsid w:val="004913BA"/>
    <w:pPr>
      <w:spacing w:after="100" w:line="259" w:lineRule="auto"/>
      <w:ind w:left="1540"/>
    </w:pPr>
    <w:rPr>
      <w:rFonts w:asciiTheme="minorHAnsi" w:eastAsia="Times New Roman" w:hAnsiTheme="minorHAnsi"/>
      <w:sz w:val="22"/>
    </w:rPr>
  </w:style>
  <w:style w:type="paragraph" w:customStyle="1" w:styleId="TOC91">
    <w:name w:val="TOC 91"/>
    <w:basedOn w:val="Normal"/>
    <w:next w:val="Normal"/>
    <w:autoRedefine/>
    <w:uiPriority w:val="39"/>
    <w:unhideWhenUsed/>
    <w:rsid w:val="004913BA"/>
    <w:pPr>
      <w:spacing w:after="100" w:line="259" w:lineRule="auto"/>
      <w:ind w:left="1760"/>
    </w:pPr>
    <w:rPr>
      <w:rFonts w:asciiTheme="minorHAnsi" w:eastAsia="Times New Roman" w:hAnsiTheme="minorHAnsi"/>
      <w:sz w:val="22"/>
    </w:rPr>
  </w:style>
  <w:style w:type="character" w:customStyle="1" w:styleId="FollowedHyperlink1">
    <w:name w:val="FollowedHyperlink1"/>
    <w:basedOn w:val="DefaultParagraphFont"/>
    <w:uiPriority w:val="99"/>
    <w:semiHidden/>
    <w:unhideWhenUsed/>
    <w:rsid w:val="004913BA"/>
    <w:rPr>
      <w:color w:val="954F72"/>
      <w:u w:val="single"/>
    </w:rPr>
  </w:style>
  <w:style w:type="paragraph" w:styleId="Revision">
    <w:name w:val="Revision"/>
    <w:hidden/>
    <w:uiPriority w:val="99"/>
    <w:semiHidden/>
    <w:rsid w:val="004913B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2362">
      <w:bodyDiv w:val="1"/>
      <w:marLeft w:val="0"/>
      <w:marRight w:val="0"/>
      <w:marTop w:val="0"/>
      <w:marBottom w:val="0"/>
      <w:divBdr>
        <w:top w:val="none" w:sz="0" w:space="0" w:color="auto"/>
        <w:left w:val="none" w:sz="0" w:space="0" w:color="auto"/>
        <w:bottom w:val="none" w:sz="0" w:space="0" w:color="auto"/>
        <w:right w:val="none" w:sz="0" w:space="0" w:color="auto"/>
      </w:divBdr>
      <w:divsChild>
        <w:div w:id="1878004130">
          <w:marLeft w:val="0"/>
          <w:marRight w:val="0"/>
          <w:marTop w:val="0"/>
          <w:marBottom w:val="0"/>
          <w:divBdr>
            <w:top w:val="none" w:sz="0" w:space="0" w:color="3D3D3D"/>
            <w:left w:val="none" w:sz="0" w:space="0" w:color="3D3D3D"/>
            <w:bottom w:val="none" w:sz="0" w:space="0" w:color="3D3D3D"/>
            <w:right w:val="none" w:sz="0" w:space="0" w:color="3D3D3D"/>
          </w:divBdr>
          <w:divsChild>
            <w:div w:id="829715480">
              <w:marLeft w:val="0"/>
              <w:marRight w:val="0"/>
              <w:marTop w:val="0"/>
              <w:marBottom w:val="0"/>
              <w:divBdr>
                <w:top w:val="none" w:sz="0" w:space="0" w:color="3D3D3D"/>
                <w:left w:val="none" w:sz="0" w:space="0" w:color="3D3D3D"/>
                <w:bottom w:val="none" w:sz="0" w:space="0" w:color="3D3D3D"/>
                <w:right w:val="none" w:sz="0" w:space="0" w:color="3D3D3D"/>
              </w:divBdr>
            </w:div>
            <w:div w:id="1346320532">
              <w:marLeft w:val="0"/>
              <w:marRight w:val="0"/>
              <w:marTop w:val="0"/>
              <w:marBottom w:val="0"/>
              <w:divBdr>
                <w:top w:val="none" w:sz="0" w:space="0" w:color="3D3D3D"/>
                <w:left w:val="none" w:sz="0" w:space="11" w:color="3D3D3D"/>
                <w:bottom w:val="none" w:sz="0" w:space="0" w:color="3D3D3D"/>
                <w:right w:val="none" w:sz="0" w:space="0" w:color="3D3D3D"/>
              </w:divBdr>
              <w:divsChild>
                <w:div w:id="1157765541">
                  <w:marLeft w:val="0"/>
                  <w:marRight w:val="0"/>
                  <w:marTop w:val="0"/>
                  <w:marBottom w:val="0"/>
                  <w:divBdr>
                    <w:top w:val="none" w:sz="0" w:space="0" w:color="3D3D3D"/>
                    <w:left w:val="none" w:sz="0" w:space="0" w:color="3D3D3D"/>
                    <w:bottom w:val="none" w:sz="0" w:space="0" w:color="3D3D3D"/>
                    <w:right w:val="none" w:sz="0" w:space="0" w:color="3D3D3D"/>
                  </w:divBdr>
                  <w:divsChild>
                    <w:div w:id="219290688">
                      <w:blockQuote w:val="1"/>
                      <w:marLeft w:val="0"/>
                      <w:marRight w:val="0"/>
                      <w:marTop w:val="0"/>
                      <w:marBottom w:val="0"/>
                      <w:divBdr>
                        <w:top w:val="none" w:sz="0" w:space="11" w:color="3D3D3D"/>
                        <w:left w:val="none" w:sz="0" w:space="28" w:color="3D3D3D"/>
                        <w:bottom w:val="none" w:sz="0" w:space="11" w:color="3D3D3D"/>
                        <w:right w:val="none" w:sz="0" w:space="28" w:color="3D3D3D"/>
                      </w:divBdr>
                      <w:divsChild>
                        <w:div w:id="16967372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218788005">
              <w:marLeft w:val="0"/>
              <w:marRight w:val="0"/>
              <w:marTop w:val="0"/>
              <w:marBottom w:val="0"/>
              <w:divBdr>
                <w:top w:val="none" w:sz="0" w:space="0" w:color="3D3D3D"/>
                <w:left w:val="none" w:sz="0" w:space="0" w:color="3D3D3D"/>
                <w:bottom w:val="none" w:sz="0" w:space="0" w:color="3D3D3D"/>
                <w:right w:val="none" w:sz="0" w:space="0" w:color="3D3D3D"/>
              </w:divBdr>
            </w:div>
            <w:div w:id="188942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06081674">
      <w:bodyDiv w:val="1"/>
      <w:marLeft w:val="0"/>
      <w:marRight w:val="0"/>
      <w:marTop w:val="0"/>
      <w:marBottom w:val="0"/>
      <w:divBdr>
        <w:top w:val="none" w:sz="0" w:space="0" w:color="auto"/>
        <w:left w:val="none" w:sz="0" w:space="0" w:color="auto"/>
        <w:bottom w:val="none" w:sz="0" w:space="0" w:color="auto"/>
        <w:right w:val="none" w:sz="0" w:space="0" w:color="auto"/>
      </w:divBdr>
      <w:divsChild>
        <w:div w:id="107748885">
          <w:marLeft w:val="0"/>
          <w:marRight w:val="0"/>
          <w:marTop w:val="0"/>
          <w:marBottom w:val="0"/>
          <w:divBdr>
            <w:top w:val="none" w:sz="0" w:space="0" w:color="3D3D3D"/>
            <w:left w:val="none" w:sz="0" w:space="0" w:color="3D3D3D"/>
            <w:bottom w:val="none" w:sz="0" w:space="0" w:color="3D3D3D"/>
            <w:right w:val="none" w:sz="0" w:space="0" w:color="3D3D3D"/>
          </w:divBdr>
          <w:divsChild>
            <w:div w:id="2187854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7EE0-571E-48AD-80E8-1D46FB32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Aejung Yoon</cp:lastModifiedBy>
  <cp:revision>2</cp:revision>
  <cp:lastPrinted>2024-08-02T15:21:00Z</cp:lastPrinted>
  <dcterms:created xsi:type="dcterms:W3CDTF">2026-02-27T00:23:00Z</dcterms:created>
  <dcterms:modified xsi:type="dcterms:W3CDTF">2026-02-27T00:23:00Z</dcterms:modified>
</cp:coreProperties>
</file>